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AC" w:rsidRPr="00515A52" w:rsidRDefault="00D925AC" w:rsidP="00D925AC">
      <w:pPr>
        <w:jc w:val="right"/>
        <w:rPr>
          <w:b/>
        </w:rPr>
      </w:pPr>
      <w:r w:rsidRPr="00515A52">
        <w:rPr>
          <w:b/>
        </w:rPr>
        <w:t xml:space="preserve">Документы ИФЛА, OCLC, ЮНЕСКО </w:t>
      </w:r>
    </w:p>
    <w:p w:rsidR="00D925AC" w:rsidRPr="00515A52" w:rsidRDefault="00D925AC" w:rsidP="00D925AC">
      <w:pPr>
        <w:jc w:val="right"/>
        <w:rPr>
          <w:b/>
        </w:rPr>
      </w:pPr>
      <w:r w:rsidRPr="00515A52">
        <w:rPr>
          <w:b/>
        </w:rPr>
        <w:t xml:space="preserve"> и других международных организаций</w:t>
      </w:r>
    </w:p>
    <w:p w:rsidR="00D925AC" w:rsidRPr="00515A52" w:rsidRDefault="00D925AC" w:rsidP="00D925AC">
      <w:pPr>
        <w:jc w:val="right"/>
        <w:rPr>
          <w:b/>
        </w:rPr>
      </w:pPr>
      <w:r w:rsidRPr="00515A52">
        <w:rPr>
          <w:b/>
        </w:rPr>
        <w:t xml:space="preserve"> по школьным библиотекам.</w:t>
      </w:r>
    </w:p>
    <w:p w:rsidR="00D925AC" w:rsidRPr="00515A52" w:rsidRDefault="00D925AC" w:rsidP="00D925AC">
      <w:pPr>
        <w:jc w:val="right"/>
        <w:rPr>
          <w:b/>
        </w:rPr>
      </w:pPr>
    </w:p>
    <w:p w:rsidR="00D925AC" w:rsidRPr="00D925AC" w:rsidRDefault="00D925AC" w:rsidP="00D925AC">
      <w:pPr>
        <w:jc w:val="center"/>
        <w:rPr>
          <w:b/>
          <w:sz w:val="24"/>
        </w:rPr>
      </w:pPr>
      <w:bookmarkStart w:id="0" w:name="_GoBack"/>
      <w:r w:rsidRPr="00D925AC">
        <w:rPr>
          <w:b/>
          <w:sz w:val="24"/>
        </w:rPr>
        <w:t>Манифест ИФЛА об Интернет</w:t>
      </w:r>
    </w:p>
    <w:bookmarkEnd w:id="0"/>
    <w:p w:rsidR="00D925AC" w:rsidRDefault="00D925AC" w:rsidP="00D925AC"/>
    <w:p w:rsidR="00D925AC" w:rsidRDefault="00D925AC" w:rsidP="00D925AC">
      <w:r>
        <w:t xml:space="preserve">Беспрепятственный доступ к информации важен для достижения свободы, равенства, </w:t>
      </w:r>
    </w:p>
    <w:p w:rsidR="00D925AC" w:rsidRDefault="00D925AC" w:rsidP="00D925AC">
      <w:r>
        <w:t xml:space="preserve"> всеобщего понимания мира. Поэтому, Международная федерация библиотечных ассоциаций и учреждений (ИФЛА) провозглашает, что: </w:t>
      </w:r>
    </w:p>
    <w:p w:rsidR="00D925AC" w:rsidRDefault="00D925AC" w:rsidP="00D925AC">
      <w:proofErr w:type="gramStart"/>
      <w:r>
        <w:t>*  Интеллектуальная</w:t>
      </w:r>
      <w:proofErr w:type="gramEnd"/>
      <w:r>
        <w:t xml:space="preserve"> свобода - это право каждого человека как на обладание естественными убеждениями, так и на свободное выражение их, право на поиск и получение информации; интеллектуальная свобода является основой демократии; интеллектуальная свобода лежит в основе библиотечной деятельности. </w:t>
      </w:r>
    </w:p>
    <w:p w:rsidR="00D925AC" w:rsidRDefault="00D925AC" w:rsidP="00D925AC">
      <w:proofErr w:type="gramStart"/>
      <w:r>
        <w:t>*  Обеспечение</w:t>
      </w:r>
      <w:proofErr w:type="gramEnd"/>
      <w:r>
        <w:t xml:space="preserve"> свободного доступа к информации, вне зависимости от средств ее передачи или государственных границ, является главной обязанностью библиотечной и информационной профессии. </w:t>
      </w:r>
    </w:p>
    <w:p w:rsidR="00D925AC" w:rsidRDefault="00D925AC" w:rsidP="00D925AC">
      <w:proofErr w:type="gramStart"/>
      <w:r>
        <w:t>*  Обеспечение</w:t>
      </w:r>
      <w:proofErr w:type="gramEnd"/>
      <w:r>
        <w:t xml:space="preserve"> беспрепятственного доступа к Интернет в библиотеках и информационных учреждениях помогает сообществам и индивидуальным лицам достичь свободы, процветания и содействует их развитию. </w:t>
      </w:r>
    </w:p>
    <w:p w:rsidR="00D925AC" w:rsidRDefault="00D925AC" w:rsidP="00D925AC">
      <w:proofErr w:type="gramStart"/>
      <w:r>
        <w:t>*  Препятствия</w:t>
      </w:r>
      <w:proofErr w:type="gramEnd"/>
      <w:r>
        <w:t xml:space="preserve"> на пути информационного потока должны быть уничтожены, особенно те из них, которые содействуют распространению неравенства, нищеты и отчаяния. </w:t>
      </w:r>
    </w:p>
    <w:p w:rsidR="00D925AC" w:rsidRDefault="00D925AC" w:rsidP="00D925AC">
      <w:r>
        <w:t>Свобода доступа к информации,</w:t>
      </w:r>
    </w:p>
    <w:p w:rsidR="00D925AC" w:rsidRDefault="00D925AC" w:rsidP="00D925AC">
      <w:r>
        <w:t xml:space="preserve"> Интернет и библиотеки</w:t>
      </w:r>
    </w:p>
    <w:p w:rsidR="00D925AC" w:rsidRDefault="00D925AC" w:rsidP="00D925AC">
      <w:r>
        <w:t xml:space="preserve"> и информационные службы. </w:t>
      </w:r>
    </w:p>
    <w:p w:rsidR="00D925AC" w:rsidRDefault="00D925AC" w:rsidP="00D925AC">
      <w:r>
        <w:t xml:space="preserve">Библиотеки и информационные службы - это учреждения, постоянно реагирующие на изменения, и соединяющие людей с теми мировыми информационными ресурсами, идеями и плодами творчества, которые они ищут. Библиотеки и информационные службы, используя все информационные средства, делают доступными все богатства человеческого знания и культурного разнообразия. </w:t>
      </w:r>
    </w:p>
    <w:p w:rsidR="00D925AC" w:rsidRDefault="00D925AC" w:rsidP="00D925AC">
      <w:r>
        <w:t xml:space="preserve">Всемирная сеть Интернет представляет равный доступ к информации для личного совершенствования, образования, культурного развития, экономической деятельности и информированного участия в процессе демократизации для индивидуальных лиц и сообществ во всем мире, проживающих в самых маленьких и удаленных селах и в крупнейших городах. </w:t>
      </w:r>
    </w:p>
    <w:p w:rsidR="00D925AC" w:rsidRDefault="00D925AC" w:rsidP="00D925AC">
      <w:r>
        <w:t xml:space="preserve">Библиотеки и информационные службы обеспечивают важные пути доступа к Интернет. Для одних пользователей они предлагают условия, руководство и помощь, для других они являются единственной точкой доступа к информации. Они предоставляют механизм, способный преодолеть препятствия, создаваемые различиями в ресурсах, технологии и обучении. </w:t>
      </w:r>
    </w:p>
    <w:p w:rsidR="00D925AC" w:rsidRDefault="00D925AC" w:rsidP="00D925AC">
      <w:r>
        <w:t>Принципы свободы доступа к информации</w:t>
      </w:r>
    </w:p>
    <w:p w:rsidR="00D925AC" w:rsidRDefault="00D925AC" w:rsidP="00D925AC">
      <w:r>
        <w:t xml:space="preserve"> в Интернет </w:t>
      </w:r>
    </w:p>
    <w:p w:rsidR="00D925AC" w:rsidRDefault="00D925AC" w:rsidP="00D925AC">
      <w:r>
        <w:lastRenderedPageBreak/>
        <w:t xml:space="preserve">Доступ к Интернет и ко всем его ресурсам должен соответствовать Всеобщей декларации ООН по правам человека, и в особенности Статье 19: </w:t>
      </w:r>
    </w:p>
    <w:p w:rsidR="00D925AC" w:rsidRDefault="00D925AC" w:rsidP="00D925AC">
      <w:r>
        <w:t xml:space="preserve">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w:t>
      </w:r>
    </w:p>
    <w:p w:rsidR="00D925AC" w:rsidRDefault="00D925AC" w:rsidP="00D925AC">
      <w:r>
        <w:t xml:space="preserve">Глобальная взаимосвязанность Интернет предоставляет средство, с помощью которого все могут пользоваться этим правом. Вследствие этого доступ не должен ограничиваться какой-либо формой идеологической, политической или религиозной цензуры, или экономическими барьерами. </w:t>
      </w:r>
    </w:p>
    <w:p w:rsidR="00D925AC" w:rsidRDefault="00D925AC" w:rsidP="00D925AC">
      <w:r>
        <w:t xml:space="preserve">Библиотеки и информационные службы обязаны также предоставлять услуги всем членам местного сообщества вне зависимости от их возраста, расы, национальности, религии, культуры, политической принадлежности, физических или других отклонений, пола или сексуальной ориентации, или каким-либо иным причинам. </w:t>
      </w:r>
    </w:p>
    <w:p w:rsidR="00D925AC" w:rsidRDefault="00D925AC" w:rsidP="00D925AC">
      <w:r>
        <w:t xml:space="preserve">Библиотеки и информационные службы должны поддерживать права пользователей по поиску информации. </w:t>
      </w:r>
    </w:p>
    <w:p w:rsidR="00D925AC" w:rsidRDefault="00D925AC" w:rsidP="00D925AC">
      <w:r>
        <w:t xml:space="preserve">Библиотеки и информационные службы должны уважать права пользователей на невмешательство в частную жизнь и конфиденциальность в отношении используемых ими ресурсов. </w:t>
      </w:r>
    </w:p>
    <w:p w:rsidR="00D925AC" w:rsidRDefault="00D925AC" w:rsidP="00D925AC">
      <w:r>
        <w:t xml:space="preserve">Библиотеки и информационные службы ответственны за предоставление и обеспечение общедоступной качественной информации и средств коммуникации. Пользователям должна предоставляться необходимая квалифицированная помощь и соответствующие условия свободно и конфиденциально пользоваться выбранными ими информационными источниками и услугами. </w:t>
      </w:r>
    </w:p>
    <w:p w:rsidR="00D925AC" w:rsidRDefault="00D925AC" w:rsidP="00D925AC">
      <w:r>
        <w:t xml:space="preserve">В Интернет доступно множество ценных ресурсов, но есть и ненадежные, вводящие в заблуждения, а возможно и оскорбительные. Библиотекари должны предоставлять информацию и ресурсы пользователям, обучая их качественным и эффективным навыкам работы с Интернет и с электронной информацией. Они должны активно продвигать и обеспечивать осмысленный доступ к качественной сетевой информации для всех пользователей библиотеки, включая детей и подростков. </w:t>
      </w:r>
    </w:p>
    <w:p w:rsidR="00D925AC" w:rsidRDefault="00D925AC" w:rsidP="00D925AC">
      <w:r>
        <w:t xml:space="preserve">Как и в случае с другими основными услугами библиотеки, доступ в Интернет в библиотеках и информационных службах должен быть бесплатным. </w:t>
      </w:r>
    </w:p>
    <w:p w:rsidR="00D925AC" w:rsidRPr="00515A52" w:rsidRDefault="00D925AC" w:rsidP="00D925AC">
      <w:pPr>
        <w:rPr>
          <w:b/>
        </w:rPr>
      </w:pPr>
      <w:r w:rsidRPr="00515A52">
        <w:rPr>
          <w:b/>
        </w:rPr>
        <w:t xml:space="preserve">Применение Манифеста </w:t>
      </w:r>
    </w:p>
    <w:p w:rsidR="00D925AC" w:rsidRDefault="00D925AC" w:rsidP="00D925AC">
      <w:r>
        <w:t xml:space="preserve">ИФЛА призывает международное сообщество способствовать расширению доступности Интернет во всем мире, и в особенности в развивающихся странах, таким образом обеспечивая всем глобальную пользу от информации, предлагаемой Интернет. </w:t>
      </w:r>
    </w:p>
    <w:p w:rsidR="00D925AC" w:rsidRDefault="00D925AC" w:rsidP="00D925AC">
      <w:r>
        <w:t xml:space="preserve">ИФЛА призывает национальные правительства развивать национальную информационную инфраструктуру, которая предоставит доступ в Интернет всему населению страны. </w:t>
      </w:r>
    </w:p>
    <w:p w:rsidR="00D925AC" w:rsidRDefault="00D925AC" w:rsidP="00D925AC">
      <w:r>
        <w:t xml:space="preserve">ИФЛА призывает все правительства поддерживать беспрепятственный поток информации, доступной в Интернет, в библиотеках и информационных службах и противостоять любым проявлениям цензуры или ограниченного доступа. </w:t>
      </w:r>
    </w:p>
    <w:p w:rsidR="00720E3A" w:rsidRDefault="00D925AC">
      <w:r>
        <w:t>ИФЛА призывает библиотечное сообщество и тех, кто принимает решения на национальном и местном уровне, разрабатывать стратегии, политику и планы, реализующие принципы, провозглашенные в этом Манифесте.</w:t>
      </w:r>
    </w:p>
    <w:sectPr w:rsidR="00720E3A" w:rsidSect="004D6DA3">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AC"/>
    <w:rsid w:val="00720E3A"/>
    <w:rsid w:val="00D92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EA88B-F1BA-4DDB-9A06-20788F13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5A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1</cp:revision>
  <dcterms:created xsi:type="dcterms:W3CDTF">2015-11-24T14:42:00Z</dcterms:created>
  <dcterms:modified xsi:type="dcterms:W3CDTF">2015-11-24T14:43:00Z</dcterms:modified>
</cp:coreProperties>
</file>