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78" w:type="dxa"/>
        <w:tblLook w:val="04A0" w:firstRow="1" w:lastRow="0" w:firstColumn="1" w:lastColumn="0" w:noHBand="0" w:noVBand="1"/>
      </w:tblPr>
      <w:tblGrid>
        <w:gridCol w:w="3402"/>
        <w:gridCol w:w="3119"/>
        <w:gridCol w:w="2157"/>
      </w:tblGrid>
      <w:tr w:rsidR="002A1F0C" w:rsidRPr="00350982" w:rsidTr="007E0C7D">
        <w:tc>
          <w:tcPr>
            <w:tcW w:w="3402" w:type="dxa"/>
          </w:tcPr>
          <w:p w:rsidR="002A1F0C" w:rsidRPr="00350982" w:rsidRDefault="002A1F0C" w:rsidP="004E32A4">
            <w:pPr>
              <w:ind w:firstLine="0"/>
              <w:rPr>
                <w:sz w:val="24"/>
              </w:rPr>
            </w:pPr>
          </w:p>
        </w:tc>
        <w:tc>
          <w:tcPr>
            <w:tcW w:w="5276" w:type="dxa"/>
            <w:gridSpan w:val="2"/>
          </w:tcPr>
          <w:p w:rsidR="002A1F0C" w:rsidRPr="00350982" w:rsidRDefault="002A1F0C" w:rsidP="004E32A4">
            <w:pPr>
              <w:ind w:firstLine="0"/>
              <w:rPr>
                <w:sz w:val="24"/>
              </w:rPr>
            </w:pPr>
            <w:r w:rsidRPr="00350982">
              <w:rPr>
                <w:sz w:val="24"/>
              </w:rPr>
              <w:t>Приложение № 18</w:t>
            </w:r>
          </w:p>
        </w:tc>
      </w:tr>
      <w:tr w:rsidR="002A1F0C" w:rsidRPr="00350982" w:rsidTr="007E0C7D">
        <w:tc>
          <w:tcPr>
            <w:tcW w:w="3402" w:type="dxa"/>
            <w:hideMark/>
          </w:tcPr>
          <w:p w:rsidR="002A1F0C" w:rsidRPr="00350982" w:rsidRDefault="002A1F0C" w:rsidP="004E32A4">
            <w:pPr>
              <w:ind w:firstLine="0"/>
              <w:rPr>
                <w:sz w:val="24"/>
              </w:rPr>
            </w:pPr>
          </w:p>
        </w:tc>
        <w:tc>
          <w:tcPr>
            <w:tcW w:w="5276" w:type="dxa"/>
            <w:gridSpan w:val="2"/>
            <w:hideMark/>
          </w:tcPr>
          <w:p w:rsidR="002A1F0C" w:rsidRPr="00350982" w:rsidRDefault="002A1F0C" w:rsidP="004E32A4">
            <w:pPr>
              <w:ind w:firstLine="0"/>
              <w:rPr>
                <w:sz w:val="24"/>
              </w:rPr>
            </w:pPr>
            <w:r w:rsidRPr="00350982">
              <w:rPr>
                <w:sz w:val="24"/>
              </w:rPr>
              <w:t>Утверждено</w:t>
            </w:r>
          </w:p>
        </w:tc>
      </w:tr>
      <w:tr w:rsidR="002A1F0C" w:rsidRPr="00350982" w:rsidTr="007E0C7D">
        <w:tc>
          <w:tcPr>
            <w:tcW w:w="3402" w:type="dxa"/>
            <w:hideMark/>
          </w:tcPr>
          <w:p w:rsidR="002A1F0C" w:rsidRPr="00350982" w:rsidRDefault="002A1F0C" w:rsidP="004E32A4">
            <w:pPr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3119" w:type="dxa"/>
            <w:hideMark/>
          </w:tcPr>
          <w:p w:rsidR="002A1F0C" w:rsidRPr="00350982" w:rsidRDefault="002A1F0C" w:rsidP="007E0C7D">
            <w:pPr>
              <w:ind w:right="-213" w:firstLine="0"/>
              <w:rPr>
                <w:sz w:val="24"/>
              </w:rPr>
            </w:pPr>
            <w:r w:rsidRPr="00350982">
              <w:rPr>
                <w:sz w:val="24"/>
              </w:rPr>
              <w:t>Приказом от_</w:t>
            </w:r>
            <w:r w:rsidR="007E0C7D">
              <w:rPr>
                <w:sz w:val="24"/>
              </w:rPr>
              <w:t>01.09.2022</w:t>
            </w:r>
          </w:p>
        </w:tc>
        <w:tc>
          <w:tcPr>
            <w:tcW w:w="2157" w:type="dxa"/>
          </w:tcPr>
          <w:p w:rsidR="002A1F0C" w:rsidRPr="00350982" w:rsidRDefault="007E0C7D" w:rsidP="004E32A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№ 343</w:t>
            </w:r>
          </w:p>
        </w:tc>
      </w:tr>
    </w:tbl>
    <w:p w:rsidR="00ED3665" w:rsidRDefault="00ED3665" w:rsidP="00CB6DFA">
      <w:pPr>
        <w:ind w:firstLine="0"/>
        <w:jc w:val="center"/>
        <w:rPr>
          <w:sz w:val="24"/>
        </w:rPr>
      </w:pPr>
    </w:p>
    <w:p w:rsidR="00CB6DFA" w:rsidRDefault="00CB6DFA" w:rsidP="00CB6DFA">
      <w:pPr>
        <w:ind w:firstLine="0"/>
        <w:jc w:val="center"/>
        <w:rPr>
          <w:sz w:val="24"/>
        </w:rPr>
      </w:pPr>
      <w:bookmarkStart w:id="0" w:name="_GoBack"/>
      <w:bookmarkEnd w:id="0"/>
    </w:p>
    <w:p w:rsidR="00CB6DFA" w:rsidRPr="00350982" w:rsidRDefault="00CB6DFA" w:rsidP="00CB6DFA">
      <w:pPr>
        <w:ind w:firstLine="0"/>
        <w:jc w:val="center"/>
        <w:rPr>
          <w:sz w:val="24"/>
        </w:rPr>
      </w:pPr>
    </w:p>
    <w:p w:rsidR="00CB6DFA" w:rsidRDefault="00CB6DFA" w:rsidP="004E32A4">
      <w:pPr>
        <w:ind w:firstLine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ПОЛИТИКА</w:t>
      </w:r>
    </w:p>
    <w:p w:rsidR="00ED3665" w:rsidRPr="00350982" w:rsidRDefault="00ED3665" w:rsidP="004E32A4">
      <w:pPr>
        <w:ind w:firstLine="0"/>
        <w:jc w:val="center"/>
        <w:rPr>
          <w:b/>
          <w:sz w:val="24"/>
        </w:rPr>
      </w:pPr>
      <w:proofErr w:type="gramStart"/>
      <w:r w:rsidRPr="00350982">
        <w:rPr>
          <w:b/>
          <w:sz w:val="24"/>
          <w:lang w:eastAsia="ru-RU"/>
        </w:rPr>
        <w:t>информационной</w:t>
      </w:r>
      <w:proofErr w:type="gramEnd"/>
      <w:r w:rsidRPr="00350982">
        <w:rPr>
          <w:b/>
          <w:sz w:val="24"/>
          <w:lang w:eastAsia="ru-RU"/>
        </w:rPr>
        <w:t xml:space="preserve"> безопасности информационных систем персональных данных</w:t>
      </w:r>
    </w:p>
    <w:p w:rsidR="00C730B2" w:rsidRPr="00350982" w:rsidRDefault="00C730B2" w:rsidP="004E32A4">
      <w:pPr>
        <w:rPr>
          <w:sz w:val="24"/>
        </w:rPr>
      </w:pPr>
    </w:p>
    <w:p w:rsidR="009234C4" w:rsidRPr="00350982" w:rsidRDefault="009234C4" w:rsidP="00667731">
      <w:pPr>
        <w:pStyle w:val="affffffc"/>
        <w:numPr>
          <w:ilvl w:val="0"/>
          <w:numId w:val="33"/>
        </w:numPr>
        <w:jc w:val="center"/>
        <w:rPr>
          <w:b/>
          <w:sz w:val="24"/>
          <w:szCs w:val="28"/>
        </w:rPr>
      </w:pPr>
      <w:bookmarkStart w:id="1" w:name="_Toc248296899"/>
      <w:bookmarkStart w:id="2" w:name="_Toc471891568"/>
      <w:bookmarkStart w:id="3" w:name="_Toc488931405"/>
      <w:r w:rsidRPr="00350982">
        <w:rPr>
          <w:b/>
          <w:sz w:val="24"/>
          <w:szCs w:val="28"/>
        </w:rPr>
        <w:t>Определения</w:t>
      </w:r>
      <w:bookmarkEnd w:id="1"/>
      <w:bookmarkEnd w:id="2"/>
      <w:bookmarkEnd w:id="3"/>
    </w:p>
    <w:p w:rsidR="00C718C0" w:rsidRPr="00350982" w:rsidRDefault="00C718C0" w:rsidP="004E32A4">
      <w:pPr>
        <w:rPr>
          <w:sz w:val="24"/>
          <w:lang w:eastAsia="ru-RU"/>
        </w:rPr>
      </w:pP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>В настоящем документе используются следующие термины и их определения.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Автоматизированная система</w:t>
      </w:r>
      <w:r w:rsidR="00E459A5" w:rsidRPr="00350982">
        <w:rPr>
          <w:b/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Аутентификация отправителя данных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подтверждение того, что отправитель полученных данных соответствует заявленному.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Безопасность персональных данных</w:t>
      </w:r>
      <w:r w:rsidR="00E459A5" w:rsidRPr="00350982">
        <w:rPr>
          <w:b/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Биометрические персональные данные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 xml:space="preserve">– сведения, которые характеризуют физиологические особенности человека и на основе которых можно установить его </w:t>
      </w:r>
      <w:proofErr w:type="gramStart"/>
      <w:r w:rsidRPr="00350982">
        <w:rPr>
          <w:sz w:val="24"/>
          <w:lang w:eastAsia="ru-RU"/>
        </w:rPr>
        <w:t>личность</w:t>
      </w:r>
      <w:proofErr w:type="gramEnd"/>
      <w:r w:rsidRPr="00350982">
        <w:rPr>
          <w:sz w:val="24"/>
          <w:lang w:eastAsia="ru-RU"/>
        </w:rPr>
        <w:t>, включая фотографии, отпечатки пальцев, образ сетчатки глаза, особенности строения тела и другую подобную информацию.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Блокирование персональных данных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Вирус (компьютерный, программный)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Вредоносная программа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Вспомогательные технические средства и системы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Доступ в операционную среду компьютера (информационной системы персональных данных)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Доступ к информации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возможность получения информации и ее использования.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Закладочное устройство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lastRenderedPageBreak/>
        <w:t>Защищаемая информация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Идентификация</w:t>
      </w:r>
      <w:r w:rsidRPr="00350982">
        <w:rPr>
          <w:sz w:val="24"/>
          <w:lang w:eastAsia="ru-RU"/>
        </w:rPr>
        <w:t xml:space="preserve"> –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Информативный сигнал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Информационная система персональных данных (</w:t>
      </w:r>
      <w:proofErr w:type="spellStart"/>
      <w:r w:rsidRPr="00350982">
        <w:rPr>
          <w:b/>
          <w:sz w:val="24"/>
          <w:lang w:eastAsia="ru-RU"/>
        </w:rPr>
        <w:t>ИСПДн</w:t>
      </w:r>
      <w:proofErr w:type="spellEnd"/>
      <w:r w:rsidRPr="00350982">
        <w:rPr>
          <w:b/>
          <w:sz w:val="24"/>
          <w:lang w:eastAsia="ru-RU"/>
        </w:rPr>
        <w:t>)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Информационные технологии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Использование персональных данных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 xml:space="preserve">– действия (операции) с персональными данными, совершаемые </w:t>
      </w:r>
      <w:r w:rsidR="00E57129" w:rsidRPr="00350982">
        <w:rPr>
          <w:sz w:val="24"/>
          <w:lang w:eastAsia="ru-RU"/>
        </w:rPr>
        <w:t xml:space="preserve">пользователем </w:t>
      </w:r>
      <w:proofErr w:type="spellStart"/>
      <w:r w:rsidR="00E57129" w:rsidRPr="00350982">
        <w:rPr>
          <w:sz w:val="24"/>
          <w:lang w:eastAsia="ru-RU"/>
        </w:rPr>
        <w:t>ИСПДн</w:t>
      </w:r>
      <w:proofErr w:type="spellEnd"/>
      <w:r w:rsidR="00E57129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Источник угрозы безопасности информации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Контролируемая зона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Конфиденциальность персональных данных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 xml:space="preserve">– обязательное для соблюдения </w:t>
      </w:r>
      <w:r w:rsidR="00E57129" w:rsidRPr="00350982">
        <w:rPr>
          <w:sz w:val="24"/>
          <w:lang w:eastAsia="ru-RU"/>
        </w:rPr>
        <w:t xml:space="preserve">пользователем </w:t>
      </w:r>
      <w:proofErr w:type="spellStart"/>
      <w:r w:rsidR="00E57129" w:rsidRPr="00350982">
        <w:rPr>
          <w:sz w:val="24"/>
          <w:lang w:eastAsia="ru-RU"/>
        </w:rPr>
        <w:t>ИСПДн</w:t>
      </w:r>
      <w:proofErr w:type="spellEnd"/>
      <w:r w:rsidRPr="00350982">
        <w:rPr>
          <w:sz w:val="24"/>
          <w:lang w:eastAsia="ru-RU"/>
        </w:rPr>
        <w:t xml:space="preserve">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Межсетевой экран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Нарушитель безопасности персональных данных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Неавтоматизированная обработка персональных данных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9234C4" w:rsidRPr="00350982" w:rsidRDefault="009234C4" w:rsidP="004E32A4">
      <w:pPr>
        <w:rPr>
          <w:sz w:val="24"/>
          <w:lang w:eastAsia="ru-RU"/>
        </w:rPr>
      </w:pPr>
      <w:proofErr w:type="spellStart"/>
      <w:r w:rsidRPr="00350982">
        <w:rPr>
          <w:b/>
          <w:sz w:val="24"/>
          <w:lang w:eastAsia="ru-RU"/>
        </w:rPr>
        <w:t>Недекларированные</w:t>
      </w:r>
      <w:proofErr w:type="spellEnd"/>
      <w:r w:rsidRPr="00350982">
        <w:rPr>
          <w:b/>
          <w:sz w:val="24"/>
          <w:lang w:eastAsia="ru-RU"/>
        </w:rPr>
        <w:t xml:space="preserve"> возможности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функциональные возможности средств вычислительной техники, не описанные или не соответствующие описанным в 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lastRenderedPageBreak/>
        <w:t>Несанкционированный доступ (несанкционированные действия)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Носитель информации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Обезличивание персональных данных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9234C4" w:rsidRPr="00350982" w:rsidRDefault="009234C4" w:rsidP="004E32A4">
      <w:pPr>
        <w:rPr>
          <w:b/>
          <w:sz w:val="24"/>
          <w:lang w:eastAsia="ru-RU"/>
        </w:rPr>
      </w:pPr>
      <w:r w:rsidRPr="00350982">
        <w:rPr>
          <w:b/>
          <w:sz w:val="24"/>
          <w:lang w:eastAsia="ru-RU"/>
        </w:rPr>
        <w:t>Обработка персональных данных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Общедоступные персональные данные</w:t>
      </w:r>
      <w:r w:rsidR="00E459A5" w:rsidRPr="00350982">
        <w:rPr>
          <w:b/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9234C4" w:rsidRPr="00350982" w:rsidRDefault="00E57129" w:rsidP="004E32A4">
      <w:pPr>
        <w:rPr>
          <w:sz w:val="24"/>
          <w:lang w:eastAsia="ru-RU"/>
        </w:rPr>
      </w:pPr>
      <w:r w:rsidRPr="00350982">
        <w:rPr>
          <w:b/>
          <w:sz w:val="24"/>
        </w:rPr>
        <w:t xml:space="preserve">Пользователь </w:t>
      </w:r>
      <w:proofErr w:type="spellStart"/>
      <w:r w:rsidRPr="00350982">
        <w:rPr>
          <w:b/>
          <w:sz w:val="24"/>
        </w:rPr>
        <w:t>ИСПДн</w:t>
      </w:r>
      <w:proofErr w:type="spellEnd"/>
      <w:r w:rsidR="00E459A5" w:rsidRPr="00350982">
        <w:rPr>
          <w:sz w:val="24"/>
          <w:lang w:eastAsia="ru-RU"/>
        </w:rPr>
        <w:t xml:space="preserve"> </w:t>
      </w:r>
      <w:r w:rsidR="009234C4" w:rsidRPr="00350982">
        <w:rPr>
          <w:sz w:val="24"/>
          <w:lang w:eastAsia="ru-RU"/>
        </w:rPr>
        <w:t>– государственный орган, муниципальный орган, юридическое или физическое лицо, организующее и (или) осуществляющее обработку персональных данных, а также определяющие цели и содержание обработки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Технические средства информационной системы персональных данных</w:t>
      </w:r>
      <w:r w:rsidR="00E459A5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 xml:space="preserve">–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350982">
        <w:rPr>
          <w:sz w:val="24"/>
          <w:lang w:eastAsia="ru-RU"/>
        </w:rPr>
        <w:t>ПДн</w:t>
      </w:r>
      <w:proofErr w:type="spellEnd"/>
      <w:r w:rsidRPr="00350982">
        <w:rPr>
          <w:sz w:val="24"/>
          <w:lang w:eastAsia="ru-RU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Перехват (информации)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Персональные данные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Побочные электромагнитные излучения и наводки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Политика «чистого стола»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Пользователь информационной системы персональных данных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Правила разграничения доступа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совокупность правил, регламентирующих права доступа субъектов доступа к объектам доступа.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lastRenderedPageBreak/>
        <w:t>Программная закладка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Программное (программно-математическое) воздействие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Раскрытие персональных данных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умышленное или случайное нарушение конфиденциальности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Распространение персональных данных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Ресурс информационной системы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именованный элемент системного, прикладного или аппаратного обеспечения функционирования информационной системы.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Специальные категории персональных данных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Средства вычислительной техники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Субъект доступа (субъект)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лицо или процесс, действия которого регламентируются правилами разграничения доступа.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Технический канал утечки информации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Трансграничная передача персональных данных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 xml:space="preserve">– передача персональных данных </w:t>
      </w:r>
      <w:r w:rsidR="00E57129" w:rsidRPr="00350982">
        <w:rPr>
          <w:sz w:val="24"/>
          <w:lang w:eastAsia="ru-RU"/>
        </w:rPr>
        <w:t>п</w:t>
      </w:r>
      <w:r w:rsidR="00E57129" w:rsidRPr="00350982">
        <w:rPr>
          <w:sz w:val="24"/>
        </w:rPr>
        <w:t xml:space="preserve">ользователем </w:t>
      </w:r>
      <w:proofErr w:type="spellStart"/>
      <w:r w:rsidR="00E57129" w:rsidRPr="00350982">
        <w:rPr>
          <w:sz w:val="24"/>
        </w:rPr>
        <w:t>ИСПДн</w:t>
      </w:r>
      <w:proofErr w:type="spellEnd"/>
      <w:r w:rsidR="00E57129" w:rsidRPr="00350982">
        <w:rPr>
          <w:sz w:val="24"/>
        </w:rPr>
        <w:t xml:space="preserve"> </w:t>
      </w:r>
      <w:r w:rsidRPr="00350982">
        <w:rPr>
          <w:sz w:val="24"/>
          <w:lang w:eastAsia="ru-RU"/>
        </w:rPr>
        <w:t>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Угрозы безопасности персональных данных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Уничтожение персональных данных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Утечка (защищаемой) информации по техническим каналам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Уязвимость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слабость в средствах защиты, которую можно использовать для нарушения системы или содержащейся в ней информации.</w:t>
      </w:r>
    </w:p>
    <w:p w:rsidR="009234C4" w:rsidRPr="00350982" w:rsidRDefault="009234C4" w:rsidP="004E32A4">
      <w:pPr>
        <w:rPr>
          <w:sz w:val="24"/>
          <w:lang w:eastAsia="ru-RU"/>
        </w:rPr>
      </w:pPr>
      <w:r w:rsidRPr="00350982">
        <w:rPr>
          <w:b/>
          <w:sz w:val="24"/>
          <w:lang w:eastAsia="ru-RU"/>
        </w:rPr>
        <w:t>Целостность информации</w:t>
      </w:r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9234C4" w:rsidRPr="00350982" w:rsidRDefault="009234C4" w:rsidP="00667731">
      <w:pPr>
        <w:pStyle w:val="affffffc"/>
        <w:numPr>
          <w:ilvl w:val="0"/>
          <w:numId w:val="33"/>
        </w:numPr>
        <w:jc w:val="center"/>
        <w:rPr>
          <w:b/>
          <w:sz w:val="24"/>
          <w:szCs w:val="28"/>
        </w:rPr>
      </w:pPr>
      <w:bookmarkStart w:id="4" w:name="_Toc248296900"/>
      <w:bookmarkStart w:id="5" w:name="_Toc471891569"/>
      <w:bookmarkStart w:id="6" w:name="_Toc488931406"/>
      <w:bookmarkStart w:id="7" w:name="_Toc246407803"/>
      <w:r w:rsidRPr="00350982">
        <w:rPr>
          <w:b/>
          <w:sz w:val="24"/>
          <w:szCs w:val="28"/>
        </w:rPr>
        <w:lastRenderedPageBreak/>
        <w:t>Обозначения и сокращения</w:t>
      </w:r>
      <w:bookmarkEnd w:id="4"/>
      <w:bookmarkEnd w:id="5"/>
      <w:bookmarkEnd w:id="6"/>
    </w:p>
    <w:p w:rsidR="00E1323A" w:rsidRPr="00350982" w:rsidRDefault="00E1323A" w:rsidP="004E32A4">
      <w:pPr>
        <w:rPr>
          <w:sz w:val="24"/>
          <w:lang w:eastAsia="ru-RU"/>
        </w:rPr>
      </w:pP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АВС </w:t>
      </w:r>
      <w:r w:rsidR="009234C4" w:rsidRPr="00350982">
        <w:rPr>
          <w:sz w:val="24"/>
          <w:lang w:eastAsia="ru-RU"/>
        </w:rPr>
        <w:t>– антивирусные средства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АРМ – </w:t>
      </w:r>
      <w:r w:rsidR="009234C4" w:rsidRPr="00350982">
        <w:rPr>
          <w:sz w:val="24"/>
          <w:lang w:eastAsia="ru-RU"/>
        </w:rPr>
        <w:t>автоматизированное рабочее место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ВТСС </w:t>
      </w:r>
      <w:r w:rsidR="009234C4" w:rsidRPr="00350982">
        <w:rPr>
          <w:sz w:val="24"/>
          <w:lang w:eastAsia="ru-RU"/>
        </w:rPr>
        <w:t>– вспомогательные технические средства и системы</w:t>
      </w:r>
    </w:p>
    <w:p w:rsidR="009234C4" w:rsidRPr="00350982" w:rsidRDefault="00BB11BE" w:rsidP="004E32A4">
      <w:pPr>
        <w:rPr>
          <w:sz w:val="24"/>
          <w:lang w:eastAsia="ru-RU"/>
        </w:rPr>
      </w:pPr>
      <w:proofErr w:type="spellStart"/>
      <w:r w:rsidRPr="00350982">
        <w:rPr>
          <w:sz w:val="24"/>
          <w:lang w:eastAsia="ru-RU"/>
        </w:rPr>
        <w:t>ИСПДн</w:t>
      </w:r>
      <w:proofErr w:type="spellEnd"/>
      <w:r w:rsidRPr="00350982">
        <w:rPr>
          <w:sz w:val="24"/>
          <w:lang w:eastAsia="ru-RU"/>
        </w:rPr>
        <w:t xml:space="preserve"> </w:t>
      </w:r>
      <w:r w:rsidR="009234C4" w:rsidRPr="00350982">
        <w:rPr>
          <w:sz w:val="24"/>
          <w:lang w:eastAsia="ru-RU"/>
        </w:rPr>
        <w:t>– информационная система персональных данных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КЗ </w:t>
      </w:r>
      <w:r w:rsidR="009234C4" w:rsidRPr="00350982">
        <w:rPr>
          <w:sz w:val="24"/>
          <w:lang w:eastAsia="ru-RU"/>
        </w:rPr>
        <w:t>– контролируемая зона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ЛВС </w:t>
      </w:r>
      <w:r w:rsidR="009234C4" w:rsidRPr="00350982">
        <w:rPr>
          <w:sz w:val="24"/>
          <w:lang w:eastAsia="ru-RU"/>
        </w:rPr>
        <w:t>– локальная вычислительная сеть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МЭ </w:t>
      </w:r>
      <w:r w:rsidR="009234C4" w:rsidRPr="00350982">
        <w:rPr>
          <w:sz w:val="24"/>
          <w:lang w:eastAsia="ru-RU"/>
        </w:rPr>
        <w:t>– межсетевой экран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НСД </w:t>
      </w:r>
      <w:r w:rsidR="009234C4" w:rsidRPr="00350982">
        <w:rPr>
          <w:sz w:val="24"/>
          <w:lang w:eastAsia="ru-RU"/>
        </w:rPr>
        <w:t>– несанкционированный доступ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ОС </w:t>
      </w:r>
      <w:r w:rsidR="009234C4" w:rsidRPr="00350982">
        <w:rPr>
          <w:sz w:val="24"/>
          <w:lang w:eastAsia="ru-RU"/>
        </w:rPr>
        <w:t>– операционная система</w:t>
      </w:r>
    </w:p>
    <w:p w:rsidR="009234C4" w:rsidRPr="00350982" w:rsidRDefault="00BB11BE" w:rsidP="004E32A4">
      <w:pPr>
        <w:rPr>
          <w:sz w:val="24"/>
          <w:lang w:eastAsia="ru-RU"/>
        </w:rPr>
      </w:pPr>
      <w:proofErr w:type="spellStart"/>
      <w:r w:rsidRPr="00350982">
        <w:rPr>
          <w:sz w:val="24"/>
          <w:lang w:eastAsia="ru-RU"/>
        </w:rPr>
        <w:t>ПДн</w:t>
      </w:r>
      <w:proofErr w:type="spellEnd"/>
      <w:r w:rsidRPr="00350982">
        <w:rPr>
          <w:sz w:val="24"/>
          <w:lang w:eastAsia="ru-RU"/>
        </w:rPr>
        <w:t xml:space="preserve"> </w:t>
      </w:r>
      <w:r w:rsidR="009234C4" w:rsidRPr="00350982">
        <w:rPr>
          <w:sz w:val="24"/>
          <w:lang w:eastAsia="ru-RU"/>
        </w:rPr>
        <w:t>– персональные данные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ПМВ </w:t>
      </w:r>
      <w:r w:rsidR="009234C4" w:rsidRPr="00350982">
        <w:rPr>
          <w:sz w:val="24"/>
          <w:lang w:eastAsia="ru-RU"/>
        </w:rPr>
        <w:t>– программно-математическое воздействие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ПО </w:t>
      </w:r>
      <w:r w:rsidR="009234C4" w:rsidRPr="00350982">
        <w:rPr>
          <w:sz w:val="24"/>
          <w:lang w:eastAsia="ru-RU"/>
        </w:rPr>
        <w:t>– программное обеспечение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ПЭМИН </w:t>
      </w:r>
      <w:r w:rsidR="009234C4" w:rsidRPr="00350982">
        <w:rPr>
          <w:sz w:val="24"/>
          <w:lang w:eastAsia="ru-RU"/>
        </w:rPr>
        <w:t>– побочные электромагнитные излучения и наводки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САЗ </w:t>
      </w:r>
      <w:r w:rsidR="009234C4" w:rsidRPr="00350982">
        <w:rPr>
          <w:sz w:val="24"/>
          <w:lang w:eastAsia="ru-RU"/>
        </w:rPr>
        <w:t>– система анализа защищенности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СЗИ </w:t>
      </w:r>
      <w:r w:rsidR="009234C4" w:rsidRPr="00350982">
        <w:rPr>
          <w:sz w:val="24"/>
          <w:lang w:eastAsia="ru-RU"/>
        </w:rPr>
        <w:t>– средства защиты информации</w:t>
      </w:r>
    </w:p>
    <w:p w:rsidR="009234C4" w:rsidRPr="00350982" w:rsidRDefault="009234C4" w:rsidP="004E32A4">
      <w:pPr>
        <w:rPr>
          <w:sz w:val="24"/>
          <w:lang w:eastAsia="ru-RU"/>
        </w:rPr>
      </w:pPr>
      <w:proofErr w:type="spellStart"/>
      <w:r w:rsidRPr="00350982">
        <w:rPr>
          <w:sz w:val="24"/>
          <w:lang w:eastAsia="ru-RU"/>
        </w:rPr>
        <w:t>С</w:t>
      </w:r>
      <w:r w:rsidR="00BB11BE" w:rsidRPr="00350982">
        <w:rPr>
          <w:sz w:val="24"/>
          <w:lang w:eastAsia="ru-RU"/>
        </w:rPr>
        <w:t>ЗПДн</w:t>
      </w:r>
      <w:proofErr w:type="spellEnd"/>
      <w:r w:rsidR="00BB11BE" w:rsidRPr="00350982">
        <w:rPr>
          <w:sz w:val="24"/>
          <w:lang w:eastAsia="ru-RU"/>
        </w:rPr>
        <w:t xml:space="preserve"> </w:t>
      </w:r>
      <w:r w:rsidRPr="00350982">
        <w:rPr>
          <w:sz w:val="24"/>
          <w:lang w:eastAsia="ru-RU"/>
        </w:rPr>
        <w:t>– система (подсистема) защиты персональных данных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СОВ </w:t>
      </w:r>
      <w:r w:rsidR="009234C4" w:rsidRPr="00350982">
        <w:rPr>
          <w:sz w:val="24"/>
          <w:lang w:eastAsia="ru-RU"/>
        </w:rPr>
        <w:t>– система обнаружения вторжений</w:t>
      </w:r>
    </w:p>
    <w:p w:rsidR="009234C4" w:rsidRPr="00350982" w:rsidRDefault="00BB11BE" w:rsidP="004E32A4">
      <w:pPr>
        <w:rPr>
          <w:sz w:val="24"/>
          <w:lang w:eastAsia="ru-RU"/>
        </w:rPr>
      </w:pPr>
      <w:r w:rsidRPr="00350982">
        <w:rPr>
          <w:sz w:val="24"/>
          <w:lang w:eastAsia="ru-RU"/>
        </w:rPr>
        <w:t xml:space="preserve">ТКУИ </w:t>
      </w:r>
      <w:r w:rsidR="009234C4" w:rsidRPr="00350982">
        <w:rPr>
          <w:sz w:val="24"/>
          <w:lang w:eastAsia="ru-RU"/>
        </w:rPr>
        <w:t>– технические каналы утечки информации</w:t>
      </w:r>
    </w:p>
    <w:p w:rsidR="009234C4" w:rsidRPr="00350982" w:rsidRDefault="00BB11BE" w:rsidP="004E32A4">
      <w:pPr>
        <w:rPr>
          <w:sz w:val="24"/>
          <w:lang w:eastAsia="ru-RU"/>
        </w:rPr>
      </w:pPr>
      <w:proofErr w:type="spellStart"/>
      <w:r w:rsidRPr="00350982">
        <w:rPr>
          <w:sz w:val="24"/>
          <w:lang w:eastAsia="ru-RU"/>
        </w:rPr>
        <w:t>УБПДн</w:t>
      </w:r>
      <w:proofErr w:type="spellEnd"/>
      <w:r w:rsidRPr="00350982">
        <w:rPr>
          <w:sz w:val="24"/>
          <w:lang w:eastAsia="ru-RU"/>
        </w:rPr>
        <w:t xml:space="preserve"> </w:t>
      </w:r>
      <w:r w:rsidR="009234C4" w:rsidRPr="00350982">
        <w:rPr>
          <w:sz w:val="24"/>
          <w:lang w:eastAsia="ru-RU"/>
        </w:rPr>
        <w:t>– угрозы безопасности персональных данных</w:t>
      </w:r>
    </w:p>
    <w:p w:rsidR="009234C4" w:rsidRPr="00350982" w:rsidRDefault="009234C4" w:rsidP="004E32A4">
      <w:pPr>
        <w:rPr>
          <w:sz w:val="24"/>
          <w:lang w:eastAsia="ru-RU"/>
        </w:rPr>
      </w:pPr>
    </w:p>
    <w:p w:rsidR="009234C4" w:rsidRPr="00350982" w:rsidRDefault="009234C4" w:rsidP="00667731">
      <w:pPr>
        <w:pStyle w:val="affffffc"/>
        <w:numPr>
          <w:ilvl w:val="0"/>
          <w:numId w:val="33"/>
        </w:numPr>
        <w:jc w:val="center"/>
        <w:rPr>
          <w:b/>
          <w:sz w:val="24"/>
          <w:szCs w:val="28"/>
        </w:rPr>
      </w:pPr>
      <w:bookmarkStart w:id="8" w:name="_Toc248296901"/>
      <w:bookmarkStart w:id="9" w:name="_Toc471891570"/>
      <w:bookmarkStart w:id="10" w:name="_Toc488931407"/>
      <w:bookmarkEnd w:id="7"/>
      <w:r w:rsidRPr="00350982">
        <w:rPr>
          <w:b/>
          <w:sz w:val="24"/>
          <w:szCs w:val="28"/>
        </w:rPr>
        <w:t>Введение</w:t>
      </w:r>
      <w:bookmarkEnd w:id="8"/>
      <w:bookmarkEnd w:id="9"/>
      <w:bookmarkEnd w:id="10"/>
    </w:p>
    <w:p w:rsidR="00C718C0" w:rsidRPr="00350982" w:rsidRDefault="00C718C0" w:rsidP="004E32A4">
      <w:pPr>
        <w:rPr>
          <w:sz w:val="24"/>
          <w:lang w:eastAsia="ru-RU"/>
        </w:rPr>
      </w:pP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Настоящая Политика информационной безопасности </w:t>
      </w:r>
      <w:r w:rsidR="00E459A5" w:rsidRPr="00350982">
        <w:rPr>
          <w:sz w:val="24"/>
        </w:rPr>
        <w:t>Муниципального бюджетного общеобразовательного учреждения «Средняя общеобразовательная школа № 12» (далее – Школа) является официальным документом</w:t>
      </w:r>
      <w:r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Политика разработана в соответствии с целями, задачами и принципами обеспечения безопасности персональных данных изложенных в Концепции информационной безопасности ИСПД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>Политика разработана в соответствии с требованиями Федерального за</w:t>
      </w:r>
      <w:r w:rsidR="00FF6BA8" w:rsidRPr="00350982">
        <w:rPr>
          <w:sz w:val="24"/>
        </w:rPr>
        <w:t>кона от 27 июля 2006 </w:t>
      </w:r>
      <w:r w:rsidRPr="00350982">
        <w:rPr>
          <w:sz w:val="24"/>
        </w:rPr>
        <w:t>г. № 152-ФЗ «О персональных данных» и постановления Правительства Российс</w:t>
      </w:r>
      <w:r w:rsidR="00FF6BA8" w:rsidRPr="00350982">
        <w:rPr>
          <w:sz w:val="24"/>
        </w:rPr>
        <w:t>кой Федерации от 11 ноября 2007 </w:t>
      </w:r>
      <w:r w:rsidRPr="00350982">
        <w:rPr>
          <w:sz w:val="24"/>
        </w:rPr>
        <w:t>г. № 781 «Об утверждении Положения об обеспечении безопасности персональных данных при их обработке в информационных системах персональных данных», на основании:</w:t>
      </w:r>
    </w:p>
    <w:p w:rsidR="009234C4" w:rsidRPr="00350982" w:rsidRDefault="009234C4" w:rsidP="00D45B25">
      <w:pPr>
        <w:pStyle w:val="affffffc"/>
        <w:numPr>
          <w:ilvl w:val="0"/>
          <w:numId w:val="48"/>
        </w:numPr>
        <w:rPr>
          <w:sz w:val="24"/>
        </w:rPr>
      </w:pPr>
      <w:r w:rsidRPr="00350982">
        <w:rPr>
          <w:sz w:val="24"/>
        </w:rPr>
        <w:t>«Рекомендаций по обеспечению безопасности персональных данных при их обработке в информационных системах персональных данных», утвержденных Заместителем директора</w:t>
      </w:r>
      <w:r w:rsidR="00BB11BE" w:rsidRPr="00350982">
        <w:rPr>
          <w:sz w:val="24"/>
        </w:rPr>
        <w:t xml:space="preserve"> ФСТЭК Ро</w:t>
      </w:r>
      <w:r w:rsidR="00176A7B" w:rsidRPr="00350982">
        <w:rPr>
          <w:sz w:val="24"/>
        </w:rPr>
        <w:t>ссии от 15.02.2008 г.;</w:t>
      </w:r>
    </w:p>
    <w:p w:rsidR="009234C4" w:rsidRPr="00350982" w:rsidRDefault="009234C4" w:rsidP="00D45B25">
      <w:pPr>
        <w:pStyle w:val="affffffc"/>
        <w:numPr>
          <w:ilvl w:val="0"/>
          <w:numId w:val="48"/>
        </w:numPr>
        <w:rPr>
          <w:sz w:val="24"/>
        </w:rPr>
      </w:pPr>
      <w:r w:rsidRPr="00350982">
        <w:rPr>
          <w:sz w:val="24"/>
        </w:rPr>
        <w:t>«Типовых требований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из использования для обеспечения безопасности персональных данных при их обработке в информационных системах персональных данных», утвержденных руководством 8</w:t>
      </w:r>
      <w:r w:rsidR="00FF6BA8" w:rsidRPr="00350982">
        <w:rPr>
          <w:sz w:val="24"/>
        </w:rPr>
        <w:t> </w:t>
      </w:r>
      <w:r w:rsidRPr="00350982">
        <w:rPr>
          <w:sz w:val="24"/>
        </w:rPr>
        <w:t>Центра ФСБ Росс</w:t>
      </w:r>
      <w:r w:rsidR="003C2429" w:rsidRPr="00350982">
        <w:rPr>
          <w:sz w:val="24"/>
        </w:rPr>
        <w:t>ии 21.02.2008 </w:t>
      </w:r>
      <w:r w:rsidR="00176A7B" w:rsidRPr="00350982">
        <w:rPr>
          <w:sz w:val="24"/>
        </w:rPr>
        <w:t>г. №</w:t>
      </w:r>
      <w:r w:rsidR="003C2429" w:rsidRPr="00350982">
        <w:rPr>
          <w:sz w:val="24"/>
        </w:rPr>
        <w:t> </w:t>
      </w:r>
      <w:r w:rsidR="00176A7B" w:rsidRPr="00350982">
        <w:rPr>
          <w:sz w:val="24"/>
        </w:rPr>
        <w:t>149/6/6-662.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В Политике определены требования к персоналу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>.</w:t>
      </w:r>
    </w:p>
    <w:p w:rsidR="00BA0A55" w:rsidRDefault="00BA0A55" w:rsidP="004E32A4">
      <w:pPr>
        <w:pStyle w:val="affffffc"/>
        <w:ind w:left="709" w:firstLine="0"/>
        <w:rPr>
          <w:sz w:val="24"/>
        </w:rPr>
      </w:pPr>
    </w:p>
    <w:p w:rsidR="00243324" w:rsidRDefault="00243324" w:rsidP="004E32A4">
      <w:pPr>
        <w:pStyle w:val="affffffc"/>
        <w:ind w:left="709" w:firstLine="0"/>
        <w:rPr>
          <w:sz w:val="24"/>
        </w:rPr>
      </w:pPr>
    </w:p>
    <w:p w:rsidR="00243324" w:rsidRDefault="00243324" w:rsidP="004E32A4">
      <w:pPr>
        <w:pStyle w:val="affffffc"/>
        <w:ind w:left="709" w:firstLine="0"/>
        <w:rPr>
          <w:sz w:val="24"/>
        </w:rPr>
      </w:pPr>
    </w:p>
    <w:p w:rsidR="00243324" w:rsidRPr="00350982" w:rsidRDefault="00243324" w:rsidP="004E32A4">
      <w:pPr>
        <w:pStyle w:val="affffffc"/>
        <w:ind w:left="709" w:firstLine="0"/>
        <w:rPr>
          <w:sz w:val="24"/>
        </w:rPr>
      </w:pPr>
    </w:p>
    <w:p w:rsidR="009234C4" w:rsidRPr="00350982" w:rsidRDefault="009234C4" w:rsidP="00667731">
      <w:pPr>
        <w:pStyle w:val="affffffc"/>
        <w:numPr>
          <w:ilvl w:val="0"/>
          <w:numId w:val="33"/>
        </w:numPr>
        <w:jc w:val="center"/>
        <w:rPr>
          <w:b/>
          <w:sz w:val="24"/>
        </w:rPr>
      </w:pPr>
      <w:bookmarkStart w:id="11" w:name="_Toc488931408"/>
      <w:bookmarkStart w:id="12" w:name="_Toc242815346"/>
      <w:r w:rsidRPr="00350982">
        <w:rPr>
          <w:b/>
          <w:sz w:val="24"/>
        </w:rPr>
        <w:lastRenderedPageBreak/>
        <w:t>Общие положения</w:t>
      </w:r>
      <w:bookmarkEnd w:id="11"/>
    </w:p>
    <w:p w:rsidR="00C718C0" w:rsidRPr="00350982" w:rsidRDefault="00C718C0" w:rsidP="004E32A4">
      <w:pPr>
        <w:rPr>
          <w:sz w:val="24"/>
          <w:lang w:eastAsia="ru-RU"/>
        </w:rPr>
      </w:pP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rFonts w:eastAsia="MS Mincho"/>
          <w:sz w:val="24"/>
        </w:rPr>
      </w:pPr>
      <w:r w:rsidRPr="00350982">
        <w:rPr>
          <w:rFonts w:eastAsia="MS Mincho"/>
          <w:sz w:val="24"/>
        </w:rPr>
        <w:t xml:space="preserve">Целью настоящей Политики является обеспечение безопасности объектов защиты </w:t>
      </w:r>
      <w:r w:rsidR="00E459A5" w:rsidRPr="00350982">
        <w:rPr>
          <w:rFonts w:eastAsia="MS Mincho"/>
          <w:sz w:val="24"/>
        </w:rPr>
        <w:t>Школы</w:t>
      </w:r>
      <w:r w:rsidRPr="00350982">
        <w:rPr>
          <w:rFonts w:eastAsia="MS Mincho"/>
          <w:sz w:val="24"/>
        </w:rPr>
        <w:t xml:space="preserve"> от всех видов угроз, внешних и внутренних, умышленных и непреднамеренных, </w:t>
      </w:r>
      <w:r w:rsidRPr="00350982">
        <w:rPr>
          <w:sz w:val="24"/>
        </w:rPr>
        <w:t>минимизация ущерба</w:t>
      </w:r>
      <w:r w:rsidRPr="00350982">
        <w:rPr>
          <w:sz w:val="20"/>
        </w:rPr>
        <w:t xml:space="preserve"> </w:t>
      </w:r>
      <w:r w:rsidRPr="00350982">
        <w:rPr>
          <w:sz w:val="24"/>
        </w:rPr>
        <w:t xml:space="preserve">от возможной реализации угроз безопасности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 (</w:t>
      </w:r>
      <w:proofErr w:type="spellStart"/>
      <w:r w:rsidRPr="00350982">
        <w:rPr>
          <w:sz w:val="24"/>
        </w:rPr>
        <w:t>УБПДн</w:t>
      </w:r>
      <w:proofErr w:type="spellEnd"/>
      <w:r w:rsidRPr="00350982">
        <w:rPr>
          <w:sz w:val="24"/>
        </w:rPr>
        <w:t>)</w:t>
      </w:r>
      <w:r w:rsidRPr="00350982">
        <w:rPr>
          <w:rFonts w:eastAsia="MS Mincho"/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rFonts w:eastAsia="MS Mincho"/>
          <w:sz w:val="24"/>
        </w:rPr>
      </w:pPr>
      <w:r w:rsidRPr="00350982">
        <w:rPr>
          <w:rFonts w:eastAsia="MS Mincho"/>
          <w:sz w:val="24"/>
        </w:rPr>
        <w:t>Информация и связанные с ней ресурсы должны быть доступны для авторизованных пользователей. Должно осуществляться своевременное обнар</w:t>
      </w:r>
      <w:r w:rsidR="00176A7B" w:rsidRPr="00350982">
        <w:rPr>
          <w:rFonts w:eastAsia="MS Mincho"/>
          <w:sz w:val="24"/>
        </w:rPr>
        <w:t xml:space="preserve">ужение и реагирование на </w:t>
      </w:r>
      <w:proofErr w:type="spellStart"/>
      <w:r w:rsidR="00176A7B" w:rsidRPr="00350982">
        <w:rPr>
          <w:rFonts w:eastAsia="MS Mincho"/>
          <w:sz w:val="24"/>
        </w:rPr>
        <w:t>УБПДн</w:t>
      </w:r>
      <w:proofErr w:type="spellEnd"/>
      <w:r w:rsidR="00176A7B" w:rsidRPr="00350982">
        <w:rPr>
          <w:rFonts w:eastAsia="MS Mincho"/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rFonts w:eastAsia="MS Mincho"/>
          <w:sz w:val="24"/>
        </w:rPr>
      </w:pPr>
      <w:r w:rsidRPr="00350982">
        <w:rPr>
          <w:rFonts w:eastAsia="MS Mincho"/>
          <w:sz w:val="24"/>
        </w:rPr>
        <w:t>Должно осуществляться предотвращение преднамеренных или случайных, частичных или полных несанкционированных моди</w:t>
      </w:r>
      <w:r w:rsidR="00176A7B" w:rsidRPr="00350982">
        <w:rPr>
          <w:rFonts w:eastAsia="MS Mincho"/>
          <w:sz w:val="24"/>
        </w:rPr>
        <w:t>фикаций или уничтожения данных.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rFonts w:eastAsia="MS Mincho"/>
          <w:sz w:val="24"/>
        </w:rPr>
      </w:pPr>
      <w:r w:rsidRPr="00350982">
        <w:rPr>
          <w:rFonts w:eastAsia="MS Mincho"/>
          <w:sz w:val="24"/>
        </w:rPr>
        <w:t>Состав объектов защиты представлен в Перечне персональных данных, подлежащих защите.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rFonts w:eastAsia="MS Mincho"/>
          <w:sz w:val="24"/>
        </w:rPr>
      </w:pPr>
      <w:r w:rsidRPr="00350982">
        <w:rPr>
          <w:rFonts w:eastAsia="MS Mincho"/>
          <w:sz w:val="24"/>
        </w:rPr>
        <w:t xml:space="preserve">Состав </w:t>
      </w:r>
      <w:proofErr w:type="spellStart"/>
      <w:r w:rsidRPr="00350982">
        <w:rPr>
          <w:rFonts w:eastAsia="MS Mincho"/>
          <w:sz w:val="24"/>
        </w:rPr>
        <w:t>ИСПДн</w:t>
      </w:r>
      <w:proofErr w:type="spellEnd"/>
      <w:r w:rsidRPr="00350982">
        <w:rPr>
          <w:rFonts w:eastAsia="MS Mincho"/>
          <w:sz w:val="24"/>
        </w:rPr>
        <w:t xml:space="preserve">, подлежащих защите, представлен в </w:t>
      </w:r>
      <w:r w:rsidR="002E0B32" w:rsidRPr="00350982">
        <w:rPr>
          <w:sz w:val="24"/>
          <w:szCs w:val="28"/>
        </w:rPr>
        <w:t>Перечне</w:t>
      </w:r>
      <w:r w:rsidRPr="00350982">
        <w:rPr>
          <w:sz w:val="24"/>
          <w:szCs w:val="28"/>
        </w:rPr>
        <w:t xml:space="preserve"> </w:t>
      </w:r>
      <w:proofErr w:type="spellStart"/>
      <w:r w:rsidRPr="00350982">
        <w:rPr>
          <w:sz w:val="24"/>
          <w:szCs w:val="28"/>
        </w:rPr>
        <w:t>ИСПДн</w:t>
      </w:r>
      <w:proofErr w:type="spellEnd"/>
      <w:r w:rsidRPr="00350982">
        <w:rPr>
          <w:rFonts w:eastAsia="MS Mincho"/>
          <w:sz w:val="24"/>
        </w:rPr>
        <w:t>.</w:t>
      </w:r>
    </w:p>
    <w:p w:rsidR="00337A7D" w:rsidRPr="00350982" w:rsidRDefault="00337A7D" w:rsidP="004E32A4">
      <w:pPr>
        <w:pStyle w:val="affffffc"/>
        <w:ind w:left="709" w:firstLine="0"/>
        <w:rPr>
          <w:sz w:val="24"/>
          <w:szCs w:val="28"/>
        </w:rPr>
      </w:pPr>
    </w:p>
    <w:p w:rsidR="00337A7D" w:rsidRPr="00350982" w:rsidRDefault="00337A7D" w:rsidP="00667731">
      <w:pPr>
        <w:pStyle w:val="affffffc"/>
        <w:numPr>
          <w:ilvl w:val="0"/>
          <w:numId w:val="33"/>
        </w:numPr>
        <w:jc w:val="center"/>
        <w:rPr>
          <w:b/>
          <w:sz w:val="24"/>
        </w:rPr>
      </w:pPr>
      <w:bookmarkStart w:id="13" w:name="_Toc488931409"/>
      <w:r w:rsidRPr="00350982">
        <w:rPr>
          <w:b/>
          <w:sz w:val="24"/>
        </w:rPr>
        <w:t>Область действия</w:t>
      </w:r>
      <w:bookmarkEnd w:id="13"/>
    </w:p>
    <w:p w:rsidR="00C718C0" w:rsidRPr="00350982" w:rsidRDefault="00C718C0" w:rsidP="004E32A4">
      <w:pPr>
        <w:rPr>
          <w:sz w:val="24"/>
          <w:lang w:eastAsia="ru-RU"/>
        </w:rPr>
      </w:pPr>
    </w:p>
    <w:p w:rsidR="00337A7D" w:rsidRPr="00350982" w:rsidRDefault="009234C4" w:rsidP="00667731">
      <w:pPr>
        <w:pStyle w:val="affffffc"/>
        <w:numPr>
          <w:ilvl w:val="1"/>
          <w:numId w:val="33"/>
        </w:numPr>
        <w:rPr>
          <w:rFonts w:eastAsia="MS Mincho"/>
          <w:sz w:val="24"/>
        </w:rPr>
      </w:pPr>
      <w:r w:rsidRPr="00350982">
        <w:rPr>
          <w:rFonts w:eastAsia="MS Mincho"/>
          <w:sz w:val="24"/>
        </w:rPr>
        <w:t xml:space="preserve">Требования настоящей Политики распространяются на всех сотрудников </w:t>
      </w:r>
      <w:r w:rsidR="00E459A5" w:rsidRPr="00350982">
        <w:rPr>
          <w:rFonts w:eastAsia="MS Mincho"/>
          <w:sz w:val="24"/>
        </w:rPr>
        <w:t>Школы</w:t>
      </w:r>
      <w:r w:rsidRPr="00350982">
        <w:rPr>
          <w:rFonts w:eastAsia="MS Mincho"/>
          <w:sz w:val="24"/>
        </w:rPr>
        <w:t xml:space="preserve"> (штатных, временных, работающих по контракту и т.п.), а также всех прочих лиц (подрядчики, аудиторы и т.п.).</w:t>
      </w:r>
    </w:p>
    <w:p w:rsidR="00337A7D" w:rsidRPr="00350982" w:rsidRDefault="00337A7D" w:rsidP="004E32A4">
      <w:pPr>
        <w:pStyle w:val="affffffc"/>
        <w:ind w:left="709" w:firstLine="0"/>
        <w:rPr>
          <w:rFonts w:eastAsia="MS Mincho"/>
          <w:sz w:val="24"/>
        </w:rPr>
      </w:pPr>
    </w:p>
    <w:p w:rsidR="00337A7D" w:rsidRPr="00350982" w:rsidRDefault="00337A7D" w:rsidP="00667731">
      <w:pPr>
        <w:pStyle w:val="affffffc"/>
        <w:numPr>
          <w:ilvl w:val="0"/>
          <w:numId w:val="33"/>
        </w:numPr>
        <w:jc w:val="center"/>
        <w:rPr>
          <w:b/>
          <w:sz w:val="24"/>
        </w:rPr>
      </w:pPr>
      <w:bookmarkStart w:id="14" w:name="_Toc488931410"/>
      <w:bookmarkEnd w:id="12"/>
      <w:r w:rsidRPr="00350982">
        <w:rPr>
          <w:b/>
          <w:sz w:val="24"/>
        </w:rPr>
        <w:t>Система защиты персональных данных</w:t>
      </w:r>
      <w:bookmarkEnd w:id="14"/>
    </w:p>
    <w:p w:rsidR="00C718C0" w:rsidRPr="00350982" w:rsidRDefault="00C718C0" w:rsidP="004E32A4">
      <w:pPr>
        <w:rPr>
          <w:sz w:val="24"/>
          <w:lang w:eastAsia="ru-RU"/>
        </w:rPr>
      </w:pP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>Система защиты персональных данных (</w:t>
      </w:r>
      <w:proofErr w:type="spellStart"/>
      <w:r w:rsidRPr="00350982">
        <w:rPr>
          <w:sz w:val="24"/>
        </w:rPr>
        <w:t>СЗПДн</w:t>
      </w:r>
      <w:proofErr w:type="spellEnd"/>
      <w:r w:rsidRPr="00350982">
        <w:rPr>
          <w:sz w:val="24"/>
        </w:rPr>
        <w:t>), строится на основании:</w:t>
      </w:r>
    </w:p>
    <w:p w:rsidR="009234C4" w:rsidRPr="00350982" w:rsidRDefault="000F1856" w:rsidP="00667731">
      <w:pPr>
        <w:pStyle w:val="affffffc"/>
        <w:numPr>
          <w:ilvl w:val="0"/>
          <w:numId w:val="34"/>
        </w:numPr>
        <w:rPr>
          <w:sz w:val="24"/>
        </w:rPr>
      </w:pPr>
      <w:proofErr w:type="gramStart"/>
      <w:r w:rsidRPr="00350982">
        <w:rPr>
          <w:sz w:val="24"/>
        </w:rPr>
        <w:t>перечня</w:t>
      </w:r>
      <w:proofErr w:type="gramEnd"/>
      <w:r w:rsidRPr="00350982">
        <w:rPr>
          <w:sz w:val="24"/>
        </w:rPr>
        <w:t xml:space="preserve"> персональных данных, подлежащих защите;</w:t>
      </w:r>
    </w:p>
    <w:p w:rsidR="009234C4" w:rsidRPr="00350982" w:rsidRDefault="000F1856" w:rsidP="00667731">
      <w:pPr>
        <w:pStyle w:val="affffffc"/>
        <w:numPr>
          <w:ilvl w:val="0"/>
          <w:numId w:val="34"/>
        </w:numPr>
        <w:rPr>
          <w:sz w:val="24"/>
        </w:rPr>
      </w:pPr>
      <w:proofErr w:type="gramStart"/>
      <w:r w:rsidRPr="00350982">
        <w:rPr>
          <w:sz w:val="24"/>
        </w:rPr>
        <w:t>акта</w:t>
      </w:r>
      <w:proofErr w:type="gramEnd"/>
      <w:r w:rsidRPr="00350982">
        <w:rPr>
          <w:sz w:val="24"/>
        </w:rPr>
        <w:t xml:space="preserve"> классификации информационной системы персональных данных;</w:t>
      </w:r>
    </w:p>
    <w:p w:rsidR="009234C4" w:rsidRPr="00350982" w:rsidRDefault="000F1856" w:rsidP="00667731">
      <w:pPr>
        <w:pStyle w:val="affffffc"/>
        <w:numPr>
          <w:ilvl w:val="0"/>
          <w:numId w:val="34"/>
        </w:numPr>
        <w:rPr>
          <w:sz w:val="24"/>
        </w:rPr>
      </w:pPr>
      <w:proofErr w:type="gramStart"/>
      <w:r w:rsidRPr="00350982">
        <w:rPr>
          <w:sz w:val="24"/>
        </w:rPr>
        <w:t>модели</w:t>
      </w:r>
      <w:proofErr w:type="gramEnd"/>
      <w:r w:rsidRPr="00350982">
        <w:rPr>
          <w:sz w:val="24"/>
        </w:rPr>
        <w:t xml:space="preserve"> угроз безопасности персональных данных;</w:t>
      </w:r>
    </w:p>
    <w:p w:rsidR="00C718C0" w:rsidRPr="00350982" w:rsidRDefault="000F1856" w:rsidP="00667731">
      <w:pPr>
        <w:pStyle w:val="affffffc"/>
        <w:numPr>
          <w:ilvl w:val="0"/>
          <w:numId w:val="34"/>
        </w:numPr>
        <w:rPr>
          <w:sz w:val="24"/>
        </w:rPr>
      </w:pPr>
      <w:proofErr w:type="gramStart"/>
      <w:r w:rsidRPr="00350982">
        <w:rPr>
          <w:sz w:val="24"/>
        </w:rPr>
        <w:t>положения</w:t>
      </w:r>
      <w:proofErr w:type="gramEnd"/>
      <w:r w:rsidRPr="00350982">
        <w:rPr>
          <w:sz w:val="24"/>
        </w:rPr>
        <w:t xml:space="preserve"> о разграничении прав доступа к обрабатываемым персональным данным;</w:t>
      </w:r>
    </w:p>
    <w:p w:rsidR="009234C4" w:rsidRPr="00350982" w:rsidRDefault="000F1856" w:rsidP="00667731">
      <w:pPr>
        <w:pStyle w:val="affffffc"/>
        <w:numPr>
          <w:ilvl w:val="0"/>
          <w:numId w:val="34"/>
        </w:numPr>
        <w:rPr>
          <w:sz w:val="24"/>
        </w:rPr>
      </w:pPr>
      <w:proofErr w:type="gramStart"/>
      <w:r w:rsidRPr="00350982">
        <w:rPr>
          <w:sz w:val="24"/>
        </w:rPr>
        <w:t>руководящих</w:t>
      </w:r>
      <w:proofErr w:type="gramEnd"/>
      <w:r w:rsidRPr="00350982">
        <w:rPr>
          <w:sz w:val="24"/>
        </w:rPr>
        <w:t xml:space="preserve"> </w:t>
      </w:r>
      <w:r w:rsidR="009234C4" w:rsidRPr="00350982">
        <w:rPr>
          <w:sz w:val="24"/>
        </w:rPr>
        <w:t>документов ФСТЭК и ФСБ России.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На основании этих документов определяется необходимый уровень защищенности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 каждой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. На основании анализа актуальных угроз безопасности </w:t>
      </w:r>
      <w:proofErr w:type="spellStart"/>
      <w:r w:rsidRPr="00350982">
        <w:rPr>
          <w:sz w:val="24"/>
        </w:rPr>
        <w:t>ПДн</w:t>
      </w:r>
      <w:proofErr w:type="spellEnd"/>
      <w:r w:rsidR="00337A7D" w:rsidRPr="00350982">
        <w:rPr>
          <w:sz w:val="24"/>
        </w:rPr>
        <w:t>,</w:t>
      </w:r>
      <w:r w:rsidRPr="00350982">
        <w:rPr>
          <w:sz w:val="24"/>
        </w:rPr>
        <w:t xml:space="preserve"> описанного в Модели угроз, делается заключение о необходимости использования технических средств и организационных мероприятий для обеспечения безопасности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. Выбранные необходимые мероприятия отражаются в </w:t>
      </w:r>
      <w:hyperlink r:id="rId8" w:history="1">
        <w:r w:rsidRPr="00350982">
          <w:rPr>
            <w:sz w:val="24"/>
          </w:rPr>
          <w:t xml:space="preserve">Плане мероприятий по обеспечению защиты </w:t>
        </w:r>
        <w:proofErr w:type="spellStart"/>
        <w:r w:rsidRPr="00350982">
          <w:rPr>
            <w:sz w:val="24"/>
          </w:rPr>
          <w:t>ПДн</w:t>
        </w:r>
        <w:proofErr w:type="spellEnd"/>
      </w:hyperlink>
      <w:r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Для каждой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должен быть составлен список используемых технических средств защиты, а также программного обеспечения</w:t>
      </w:r>
      <w:r w:rsidR="00337A7D" w:rsidRPr="00350982">
        <w:rPr>
          <w:sz w:val="24"/>
        </w:rPr>
        <w:t>,</w:t>
      </w:r>
      <w:r w:rsidRPr="00350982">
        <w:rPr>
          <w:sz w:val="24"/>
        </w:rPr>
        <w:t xml:space="preserve"> участвующего в обработке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, на всех элементах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:</w:t>
      </w:r>
    </w:p>
    <w:p w:rsidR="009234C4" w:rsidRPr="00350982" w:rsidRDefault="009234C4" w:rsidP="00667731">
      <w:pPr>
        <w:pStyle w:val="affffffc"/>
        <w:numPr>
          <w:ilvl w:val="0"/>
          <w:numId w:val="35"/>
        </w:numPr>
        <w:rPr>
          <w:sz w:val="24"/>
        </w:rPr>
      </w:pPr>
      <w:r w:rsidRPr="00350982">
        <w:rPr>
          <w:sz w:val="24"/>
        </w:rPr>
        <w:t>АРМ пользователей;</w:t>
      </w:r>
    </w:p>
    <w:p w:rsidR="009234C4" w:rsidRPr="00350982" w:rsidRDefault="000F1856" w:rsidP="00667731">
      <w:pPr>
        <w:pStyle w:val="affffffc"/>
        <w:numPr>
          <w:ilvl w:val="0"/>
          <w:numId w:val="35"/>
        </w:numPr>
        <w:rPr>
          <w:sz w:val="24"/>
        </w:rPr>
      </w:pPr>
      <w:proofErr w:type="gramStart"/>
      <w:r w:rsidRPr="00350982">
        <w:rPr>
          <w:sz w:val="24"/>
        </w:rPr>
        <w:t>сервера</w:t>
      </w:r>
      <w:proofErr w:type="gramEnd"/>
      <w:r w:rsidRPr="00350982">
        <w:rPr>
          <w:sz w:val="24"/>
        </w:rPr>
        <w:t xml:space="preserve"> </w:t>
      </w:r>
      <w:r w:rsidR="009234C4" w:rsidRPr="00350982">
        <w:rPr>
          <w:sz w:val="24"/>
        </w:rPr>
        <w:t>приложений;</w:t>
      </w:r>
    </w:p>
    <w:p w:rsidR="009234C4" w:rsidRPr="00350982" w:rsidRDefault="009234C4" w:rsidP="00667731">
      <w:pPr>
        <w:pStyle w:val="affffffc"/>
        <w:numPr>
          <w:ilvl w:val="0"/>
          <w:numId w:val="35"/>
        </w:numPr>
        <w:rPr>
          <w:sz w:val="24"/>
        </w:rPr>
      </w:pPr>
      <w:r w:rsidRPr="00350982">
        <w:rPr>
          <w:sz w:val="24"/>
        </w:rPr>
        <w:t>СУБД;</w:t>
      </w:r>
    </w:p>
    <w:p w:rsidR="009234C4" w:rsidRPr="00350982" w:rsidRDefault="000F1856" w:rsidP="00667731">
      <w:pPr>
        <w:pStyle w:val="affffffc"/>
        <w:numPr>
          <w:ilvl w:val="0"/>
          <w:numId w:val="35"/>
        </w:numPr>
        <w:rPr>
          <w:sz w:val="24"/>
        </w:rPr>
      </w:pPr>
      <w:proofErr w:type="gramStart"/>
      <w:r w:rsidRPr="00350982">
        <w:rPr>
          <w:sz w:val="24"/>
        </w:rPr>
        <w:t>граница</w:t>
      </w:r>
      <w:proofErr w:type="gramEnd"/>
      <w:r w:rsidRPr="00350982">
        <w:rPr>
          <w:sz w:val="24"/>
        </w:rPr>
        <w:t xml:space="preserve"> </w:t>
      </w:r>
      <w:r w:rsidR="009234C4" w:rsidRPr="00350982">
        <w:rPr>
          <w:sz w:val="24"/>
        </w:rPr>
        <w:t>ЛВС;</w:t>
      </w:r>
    </w:p>
    <w:p w:rsidR="009234C4" w:rsidRPr="00350982" w:rsidRDefault="000F1856" w:rsidP="00667731">
      <w:pPr>
        <w:pStyle w:val="affffffc"/>
        <w:numPr>
          <w:ilvl w:val="0"/>
          <w:numId w:val="35"/>
        </w:numPr>
        <w:rPr>
          <w:sz w:val="24"/>
        </w:rPr>
      </w:pPr>
      <w:proofErr w:type="gramStart"/>
      <w:r w:rsidRPr="00350982">
        <w:rPr>
          <w:sz w:val="24"/>
        </w:rPr>
        <w:t>каналов</w:t>
      </w:r>
      <w:proofErr w:type="gramEnd"/>
      <w:r w:rsidRPr="00350982">
        <w:rPr>
          <w:sz w:val="24"/>
        </w:rPr>
        <w:t xml:space="preserve"> </w:t>
      </w:r>
      <w:r w:rsidR="009234C4" w:rsidRPr="00350982">
        <w:rPr>
          <w:sz w:val="24"/>
        </w:rPr>
        <w:t xml:space="preserve">передачи в сети общего пользования и (или) международного обмена, если по ним передаются </w:t>
      </w:r>
      <w:proofErr w:type="spellStart"/>
      <w:r w:rsidR="009234C4" w:rsidRPr="00350982">
        <w:rPr>
          <w:sz w:val="24"/>
        </w:rPr>
        <w:t>ПДн</w:t>
      </w:r>
      <w:proofErr w:type="spellEnd"/>
      <w:r w:rsidR="009234C4"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В зависимости от уровня защищенности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и актуальных угроз, </w:t>
      </w:r>
      <w:proofErr w:type="spellStart"/>
      <w:r w:rsidRPr="00350982">
        <w:rPr>
          <w:sz w:val="24"/>
        </w:rPr>
        <w:t>СЗПДн</w:t>
      </w:r>
      <w:proofErr w:type="spellEnd"/>
      <w:r w:rsidRPr="00350982">
        <w:rPr>
          <w:sz w:val="24"/>
        </w:rPr>
        <w:t xml:space="preserve"> может включать следующие технические средства:</w:t>
      </w:r>
    </w:p>
    <w:p w:rsidR="009234C4" w:rsidRPr="00350982" w:rsidRDefault="009234C4" w:rsidP="00667731">
      <w:pPr>
        <w:pStyle w:val="affffffc"/>
        <w:numPr>
          <w:ilvl w:val="0"/>
          <w:numId w:val="36"/>
        </w:numPr>
        <w:rPr>
          <w:sz w:val="24"/>
        </w:rPr>
      </w:pPr>
      <w:proofErr w:type="gramStart"/>
      <w:r w:rsidRPr="00350982">
        <w:rPr>
          <w:sz w:val="24"/>
        </w:rPr>
        <w:lastRenderedPageBreak/>
        <w:t>антивирусные</w:t>
      </w:r>
      <w:proofErr w:type="gramEnd"/>
      <w:r w:rsidRPr="00350982">
        <w:rPr>
          <w:sz w:val="24"/>
        </w:rPr>
        <w:t xml:space="preserve"> средства для рабочих станций пользователей и серверов;</w:t>
      </w:r>
    </w:p>
    <w:p w:rsidR="009234C4" w:rsidRPr="00350982" w:rsidRDefault="009234C4" w:rsidP="00667731">
      <w:pPr>
        <w:pStyle w:val="affffffc"/>
        <w:numPr>
          <w:ilvl w:val="0"/>
          <w:numId w:val="36"/>
        </w:numPr>
        <w:rPr>
          <w:sz w:val="24"/>
        </w:rPr>
      </w:pPr>
      <w:proofErr w:type="gramStart"/>
      <w:r w:rsidRPr="00350982">
        <w:rPr>
          <w:sz w:val="24"/>
        </w:rPr>
        <w:t>средства</w:t>
      </w:r>
      <w:proofErr w:type="gramEnd"/>
      <w:r w:rsidRPr="00350982">
        <w:rPr>
          <w:sz w:val="24"/>
        </w:rPr>
        <w:t xml:space="preserve"> межсетевого экранирования;</w:t>
      </w:r>
    </w:p>
    <w:p w:rsidR="009234C4" w:rsidRPr="00350982" w:rsidRDefault="009234C4" w:rsidP="00667731">
      <w:pPr>
        <w:pStyle w:val="affffffc"/>
        <w:numPr>
          <w:ilvl w:val="0"/>
          <w:numId w:val="36"/>
        </w:numPr>
        <w:rPr>
          <w:sz w:val="24"/>
        </w:rPr>
      </w:pPr>
      <w:proofErr w:type="gramStart"/>
      <w:r w:rsidRPr="00350982">
        <w:rPr>
          <w:sz w:val="24"/>
        </w:rPr>
        <w:t>средства</w:t>
      </w:r>
      <w:proofErr w:type="gramEnd"/>
      <w:r w:rsidRPr="00350982">
        <w:rPr>
          <w:sz w:val="24"/>
        </w:rPr>
        <w:t xml:space="preserve"> криптографической защиты информации, при передаче защищаемой информации по каналам связи.</w:t>
      </w:r>
    </w:p>
    <w:p w:rsidR="009234C4" w:rsidRPr="00350982" w:rsidRDefault="00337A7D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>Так</w:t>
      </w:r>
      <w:r w:rsidR="009234C4" w:rsidRPr="00350982">
        <w:rPr>
          <w:sz w:val="24"/>
        </w:rPr>
        <w:t xml:space="preserve">же в список должны быть включены функции защиты, обеспечиваемые штатными средствами обработки </w:t>
      </w:r>
      <w:proofErr w:type="spellStart"/>
      <w:r w:rsidR="009234C4" w:rsidRPr="00350982">
        <w:rPr>
          <w:sz w:val="24"/>
        </w:rPr>
        <w:t>ПДн</w:t>
      </w:r>
      <w:proofErr w:type="spellEnd"/>
      <w:r w:rsidR="009234C4" w:rsidRPr="00350982">
        <w:rPr>
          <w:sz w:val="24"/>
        </w:rPr>
        <w:t xml:space="preserve"> операционными системами (ОС), прикладным ПО и специальными комплексами, реализующими средства защиты. Список функций защиты может включать:</w:t>
      </w:r>
    </w:p>
    <w:p w:rsidR="009234C4" w:rsidRPr="00350982" w:rsidRDefault="009234C4" w:rsidP="00667731">
      <w:pPr>
        <w:pStyle w:val="affffffc"/>
        <w:numPr>
          <w:ilvl w:val="0"/>
          <w:numId w:val="37"/>
        </w:numPr>
        <w:rPr>
          <w:sz w:val="24"/>
        </w:rPr>
      </w:pPr>
      <w:proofErr w:type="gramStart"/>
      <w:r w:rsidRPr="00350982">
        <w:rPr>
          <w:sz w:val="24"/>
        </w:rPr>
        <w:t>управление</w:t>
      </w:r>
      <w:proofErr w:type="gramEnd"/>
      <w:r w:rsidRPr="00350982">
        <w:rPr>
          <w:sz w:val="24"/>
        </w:rPr>
        <w:t xml:space="preserve"> и разграничение доступа пользователей;</w:t>
      </w:r>
    </w:p>
    <w:p w:rsidR="009234C4" w:rsidRPr="00350982" w:rsidRDefault="009234C4" w:rsidP="00667731">
      <w:pPr>
        <w:pStyle w:val="affffffc"/>
        <w:numPr>
          <w:ilvl w:val="0"/>
          <w:numId w:val="37"/>
        </w:numPr>
        <w:rPr>
          <w:sz w:val="24"/>
        </w:rPr>
      </w:pPr>
      <w:proofErr w:type="gramStart"/>
      <w:r w:rsidRPr="00350982">
        <w:rPr>
          <w:sz w:val="24"/>
        </w:rPr>
        <w:t>регистрацию</w:t>
      </w:r>
      <w:proofErr w:type="gramEnd"/>
      <w:r w:rsidRPr="00350982">
        <w:rPr>
          <w:sz w:val="24"/>
        </w:rPr>
        <w:t xml:space="preserve"> и учет действий с информацией;</w:t>
      </w:r>
    </w:p>
    <w:p w:rsidR="009234C4" w:rsidRPr="00350982" w:rsidRDefault="00290560" w:rsidP="00667731">
      <w:pPr>
        <w:pStyle w:val="affffffc"/>
        <w:numPr>
          <w:ilvl w:val="0"/>
          <w:numId w:val="37"/>
        </w:numPr>
        <w:rPr>
          <w:sz w:val="24"/>
        </w:rPr>
      </w:pPr>
      <w:proofErr w:type="gramStart"/>
      <w:r w:rsidRPr="00350982">
        <w:rPr>
          <w:sz w:val="24"/>
        </w:rPr>
        <w:t>обеспечение</w:t>
      </w:r>
      <w:proofErr w:type="gramEnd"/>
      <w:r w:rsidRPr="00350982">
        <w:rPr>
          <w:sz w:val="24"/>
        </w:rPr>
        <w:t xml:space="preserve"> целостности</w:t>
      </w:r>
      <w:r w:rsidR="009234C4" w:rsidRPr="00350982">
        <w:rPr>
          <w:sz w:val="24"/>
        </w:rPr>
        <w:t xml:space="preserve"> данных;</w:t>
      </w:r>
    </w:p>
    <w:p w:rsidR="009234C4" w:rsidRPr="00350982" w:rsidRDefault="00290560" w:rsidP="00667731">
      <w:pPr>
        <w:pStyle w:val="affffffc"/>
        <w:numPr>
          <w:ilvl w:val="0"/>
          <w:numId w:val="37"/>
        </w:numPr>
        <w:rPr>
          <w:sz w:val="24"/>
        </w:rPr>
      </w:pPr>
      <w:proofErr w:type="gramStart"/>
      <w:r w:rsidRPr="00350982">
        <w:rPr>
          <w:sz w:val="24"/>
        </w:rPr>
        <w:t>обнаружение</w:t>
      </w:r>
      <w:proofErr w:type="gramEnd"/>
      <w:r w:rsidR="009234C4" w:rsidRPr="00350982">
        <w:rPr>
          <w:sz w:val="24"/>
        </w:rPr>
        <w:t xml:space="preserve"> вторжений.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Список используемых средств должен поддерживаться в актуальном состоянии. При изменении состава технических средств защиты или элементов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, соответствующие изменения должны быть внесены в Список и утверждены</w:t>
      </w:r>
      <w:r w:rsidR="002A1F0C" w:rsidRPr="00350982">
        <w:rPr>
          <w:sz w:val="24"/>
        </w:rPr>
        <w:t xml:space="preserve"> директором</w:t>
      </w:r>
      <w:r w:rsidRPr="00350982">
        <w:rPr>
          <w:sz w:val="24"/>
        </w:rPr>
        <w:t xml:space="preserve">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 или лицом, ответственным за обеспечение защиты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>.</w:t>
      </w:r>
    </w:p>
    <w:p w:rsidR="00337A7D" w:rsidRPr="00350982" w:rsidRDefault="00337A7D" w:rsidP="00865ABD">
      <w:pPr>
        <w:pStyle w:val="affffffc"/>
        <w:ind w:left="709" w:firstLine="0"/>
        <w:rPr>
          <w:sz w:val="24"/>
          <w:szCs w:val="28"/>
        </w:rPr>
      </w:pPr>
      <w:bookmarkStart w:id="15" w:name="_Toc214259736"/>
      <w:bookmarkStart w:id="16" w:name="_Toc242815349"/>
    </w:p>
    <w:p w:rsidR="00337A7D" w:rsidRPr="00350982" w:rsidRDefault="00337A7D" w:rsidP="00667731">
      <w:pPr>
        <w:pStyle w:val="affffffc"/>
        <w:numPr>
          <w:ilvl w:val="0"/>
          <w:numId w:val="33"/>
        </w:numPr>
        <w:jc w:val="center"/>
        <w:rPr>
          <w:b/>
          <w:sz w:val="24"/>
        </w:rPr>
      </w:pPr>
      <w:bookmarkStart w:id="17" w:name="_Toc488931411"/>
      <w:bookmarkEnd w:id="15"/>
      <w:bookmarkEnd w:id="16"/>
      <w:r w:rsidRPr="00350982">
        <w:rPr>
          <w:b/>
          <w:sz w:val="24"/>
        </w:rPr>
        <w:t xml:space="preserve">Требования к подсистемам </w:t>
      </w:r>
      <w:proofErr w:type="spellStart"/>
      <w:r w:rsidRPr="00350982">
        <w:rPr>
          <w:b/>
          <w:sz w:val="24"/>
        </w:rPr>
        <w:t>СЗПДн</w:t>
      </w:r>
      <w:bookmarkEnd w:id="17"/>
      <w:proofErr w:type="spellEnd"/>
    </w:p>
    <w:p w:rsidR="00C718C0" w:rsidRPr="00350982" w:rsidRDefault="00C718C0" w:rsidP="004E32A4">
      <w:pPr>
        <w:rPr>
          <w:sz w:val="24"/>
          <w:lang w:eastAsia="ru-RU"/>
        </w:rPr>
      </w:pP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proofErr w:type="spellStart"/>
      <w:r w:rsidRPr="00350982">
        <w:rPr>
          <w:sz w:val="24"/>
        </w:rPr>
        <w:t>СЗПДн</w:t>
      </w:r>
      <w:proofErr w:type="spellEnd"/>
      <w:r w:rsidRPr="00350982">
        <w:rPr>
          <w:sz w:val="24"/>
        </w:rPr>
        <w:t xml:space="preserve"> включает в себя следующие подсистемы:</w:t>
      </w:r>
    </w:p>
    <w:p w:rsidR="009234C4" w:rsidRPr="00350982" w:rsidRDefault="009234C4" w:rsidP="00667731">
      <w:pPr>
        <w:pStyle w:val="affffffc"/>
        <w:numPr>
          <w:ilvl w:val="0"/>
          <w:numId w:val="38"/>
        </w:numPr>
        <w:rPr>
          <w:sz w:val="24"/>
        </w:rPr>
      </w:pPr>
      <w:proofErr w:type="gramStart"/>
      <w:r w:rsidRPr="00350982">
        <w:rPr>
          <w:sz w:val="24"/>
        </w:rPr>
        <w:t>управления</w:t>
      </w:r>
      <w:proofErr w:type="gramEnd"/>
      <w:r w:rsidRPr="00350982">
        <w:rPr>
          <w:sz w:val="24"/>
        </w:rPr>
        <w:t xml:space="preserve"> доступом, регистрации и учета;</w:t>
      </w:r>
    </w:p>
    <w:p w:rsidR="009234C4" w:rsidRPr="00350982" w:rsidRDefault="009234C4" w:rsidP="00667731">
      <w:pPr>
        <w:pStyle w:val="affffffc"/>
        <w:numPr>
          <w:ilvl w:val="0"/>
          <w:numId w:val="38"/>
        </w:numPr>
        <w:rPr>
          <w:sz w:val="24"/>
        </w:rPr>
      </w:pPr>
      <w:proofErr w:type="gramStart"/>
      <w:r w:rsidRPr="00350982">
        <w:rPr>
          <w:sz w:val="24"/>
        </w:rPr>
        <w:t>обеспечения</w:t>
      </w:r>
      <w:proofErr w:type="gramEnd"/>
      <w:r w:rsidRPr="00350982">
        <w:rPr>
          <w:sz w:val="24"/>
        </w:rPr>
        <w:t xml:space="preserve"> целостности и доступности;</w:t>
      </w:r>
    </w:p>
    <w:p w:rsidR="009234C4" w:rsidRPr="00350982" w:rsidRDefault="009234C4" w:rsidP="00667731">
      <w:pPr>
        <w:pStyle w:val="affffffc"/>
        <w:numPr>
          <w:ilvl w:val="0"/>
          <w:numId w:val="38"/>
        </w:numPr>
        <w:rPr>
          <w:sz w:val="24"/>
        </w:rPr>
      </w:pPr>
      <w:proofErr w:type="gramStart"/>
      <w:r w:rsidRPr="00350982">
        <w:rPr>
          <w:sz w:val="24"/>
        </w:rPr>
        <w:t>антивирусной</w:t>
      </w:r>
      <w:proofErr w:type="gramEnd"/>
      <w:r w:rsidRPr="00350982">
        <w:rPr>
          <w:sz w:val="24"/>
        </w:rPr>
        <w:t xml:space="preserve"> защиты;</w:t>
      </w:r>
    </w:p>
    <w:p w:rsidR="009234C4" w:rsidRPr="00350982" w:rsidRDefault="009234C4" w:rsidP="00667731">
      <w:pPr>
        <w:pStyle w:val="affffffc"/>
        <w:numPr>
          <w:ilvl w:val="0"/>
          <w:numId w:val="38"/>
        </w:numPr>
        <w:rPr>
          <w:sz w:val="24"/>
        </w:rPr>
      </w:pPr>
      <w:proofErr w:type="gramStart"/>
      <w:r w:rsidRPr="00350982">
        <w:rPr>
          <w:sz w:val="24"/>
        </w:rPr>
        <w:t>межсетевого</w:t>
      </w:r>
      <w:proofErr w:type="gramEnd"/>
      <w:r w:rsidRPr="00350982">
        <w:rPr>
          <w:sz w:val="24"/>
        </w:rPr>
        <w:t xml:space="preserve"> экранирования;</w:t>
      </w:r>
    </w:p>
    <w:p w:rsidR="009234C4" w:rsidRPr="00350982" w:rsidRDefault="009234C4" w:rsidP="00667731">
      <w:pPr>
        <w:pStyle w:val="affffffc"/>
        <w:numPr>
          <w:ilvl w:val="0"/>
          <w:numId w:val="38"/>
        </w:numPr>
        <w:rPr>
          <w:sz w:val="24"/>
        </w:rPr>
      </w:pPr>
      <w:proofErr w:type="gramStart"/>
      <w:r w:rsidRPr="00350982">
        <w:rPr>
          <w:sz w:val="24"/>
        </w:rPr>
        <w:t>анализа</w:t>
      </w:r>
      <w:proofErr w:type="gramEnd"/>
      <w:r w:rsidRPr="00350982">
        <w:rPr>
          <w:sz w:val="24"/>
        </w:rPr>
        <w:t xml:space="preserve"> защищенности;</w:t>
      </w:r>
    </w:p>
    <w:p w:rsidR="009234C4" w:rsidRPr="00350982" w:rsidRDefault="009234C4" w:rsidP="00667731">
      <w:pPr>
        <w:pStyle w:val="affffffc"/>
        <w:numPr>
          <w:ilvl w:val="0"/>
          <w:numId w:val="38"/>
        </w:numPr>
        <w:rPr>
          <w:sz w:val="24"/>
        </w:rPr>
      </w:pPr>
      <w:proofErr w:type="gramStart"/>
      <w:r w:rsidRPr="00350982">
        <w:rPr>
          <w:sz w:val="24"/>
        </w:rPr>
        <w:t>обнаружения</w:t>
      </w:r>
      <w:proofErr w:type="gramEnd"/>
      <w:r w:rsidRPr="00350982">
        <w:rPr>
          <w:sz w:val="24"/>
        </w:rPr>
        <w:t xml:space="preserve"> вторжений;</w:t>
      </w:r>
    </w:p>
    <w:p w:rsidR="009234C4" w:rsidRPr="00350982" w:rsidRDefault="009234C4" w:rsidP="00667731">
      <w:pPr>
        <w:pStyle w:val="affffffc"/>
        <w:numPr>
          <w:ilvl w:val="0"/>
          <w:numId w:val="38"/>
        </w:numPr>
        <w:rPr>
          <w:sz w:val="24"/>
        </w:rPr>
      </w:pPr>
      <w:proofErr w:type="gramStart"/>
      <w:r w:rsidRPr="00350982">
        <w:rPr>
          <w:sz w:val="24"/>
        </w:rPr>
        <w:t>криптографической</w:t>
      </w:r>
      <w:proofErr w:type="gramEnd"/>
      <w:r w:rsidRPr="00350982">
        <w:rPr>
          <w:sz w:val="24"/>
        </w:rPr>
        <w:t xml:space="preserve"> защиты.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Подсистемы </w:t>
      </w:r>
      <w:proofErr w:type="spellStart"/>
      <w:r w:rsidRPr="00350982">
        <w:rPr>
          <w:sz w:val="24"/>
        </w:rPr>
        <w:t>СЗПДн</w:t>
      </w:r>
      <w:proofErr w:type="spellEnd"/>
      <w:r w:rsidRPr="00350982">
        <w:rPr>
          <w:sz w:val="24"/>
        </w:rPr>
        <w:t xml:space="preserve"> имеют различный функционал в зависимости от </w:t>
      </w:r>
      <w:r w:rsidR="000C4835" w:rsidRPr="00350982">
        <w:rPr>
          <w:sz w:val="24"/>
        </w:rPr>
        <w:t>уровня защищенности</w:t>
      </w:r>
      <w:r w:rsidRPr="00350982">
        <w:rPr>
          <w:sz w:val="24"/>
        </w:rPr>
        <w:t xml:space="preserve">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, определенного в Акте классификации информацион</w:t>
      </w:r>
      <w:r w:rsidR="00B95E96" w:rsidRPr="00350982">
        <w:rPr>
          <w:sz w:val="24"/>
        </w:rPr>
        <w:t>ной системы персональных данных</w:t>
      </w:r>
      <w:r w:rsidRPr="00350982">
        <w:rPr>
          <w:sz w:val="24"/>
        </w:rPr>
        <w:t>.</w:t>
      </w:r>
    </w:p>
    <w:p w:rsidR="00337A7D" w:rsidRPr="00350982" w:rsidRDefault="00337A7D" w:rsidP="00667731">
      <w:pPr>
        <w:pStyle w:val="affffffc"/>
        <w:numPr>
          <w:ilvl w:val="1"/>
          <w:numId w:val="33"/>
        </w:numPr>
        <w:rPr>
          <w:sz w:val="24"/>
        </w:rPr>
      </w:pPr>
      <w:bookmarkStart w:id="18" w:name="_Toc488931412"/>
      <w:r w:rsidRPr="00350982">
        <w:rPr>
          <w:sz w:val="24"/>
        </w:rPr>
        <w:t>Подсистемы управления доступом, регистрации и учета</w:t>
      </w:r>
      <w:bookmarkEnd w:id="18"/>
      <w:r w:rsidR="00865ABD" w:rsidRPr="00350982">
        <w:rPr>
          <w:sz w:val="24"/>
        </w:rPr>
        <w:t>.</w:t>
      </w:r>
    </w:p>
    <w:p w:rsidR="009234C4" w:rsidRPr="00350982" w:rsidRDefault="009234C4" w:rsidP="00865ABD">
      <w:pPr>
        <w:rPr>
          <w:sz w:val="24"/>
        </w:rPr>
      </w:pPr>
      <w:r w:rsidRPr="00350982">
        <w:rPr>
          <w:sz w:val="24"/>
        </w:rPr>
        <w:t>Подсистема управления доступом, регистрации и учета предназначена для реализации следующих функций:</w:t>
      </w:r>
    </w:p>
    <w:p w:rsidR="009234C4" w:rsidRPr="00350982" w:rsidRDefault="009234C4" w:rsidP="00667731">
      <w:pPr>
        <w:pStyle w:val="affffffc"/>
        <w:numPr>
          <w:ilvl w:val="0"/>
          <w:numId w:val="39"/>
        </w:numPr>
        <w:rPr>
          <w:kern w:val="28"/>
          <w:sz w:val="24"/>
        </w:rPr>
      </w:pPr>
      <w:proofErr w:type="gramStart"/>
      <w:r w:rsidRPr="00350982">
        <w:rPr>
          <w:kern w:val="28"/>
          <w:sz w:val="24"/>
        </w:rPr>
        <w:t>идентификации</w:t>
      </w:r>
      <w:proofErr w:type="gramEnd"/>
      <w:r w:rsidRPr="00350982">
        <w:rPr>
          <w:kern w:val="28"/>
          <w:sz w:val="24"/>
        </w:rPr>
        <w:t xml:space="preserve"> и проверка подлинности субъектов доступа при входе в </w:t>
      </w:r>
      <w:proofErr w:type="spellStart"/>
      <w:r w:rsidRPr="00350982">
        <w:rPr>
          <w:kern w:val="28"/>
          <w:sz w:val="24"/>
        </w:rPr>
        <w:t>ИСПДн</w:t>
      </w:r>
      <w:proofErr w:type="spellEnd"/>
      <w:r w:rsidRPr="00350982">
        <w:rPr>
          <w:kern w:val="28"/>
          <w:sz w:val="24"/>
        </w:rPr>
        <w:t>;</w:t>
      </w:r>
    </w:p>
    <w:p w:rsidR="009234C4" w:rsidRPr="00350982" w:rsidRDefault="009234C4" w:rsidP="00667731">
      <w:pPr>
        <w:pStyle w:val="affffffc"/>
        <w:numPr>
          <w:ilvl w:val="0"/>
          <w:numId w:val="39"/>
        </w:numPr>
        <w:rPr>
          <w:kern w:val="28"/>
          <w:sz w:val="24"/>
        </w:rPr>
      </w:pPr>
      <w:proofErr w:type="gramStart"/>
      <w:r w:rsidRPr="00350982">
        <w:rPr>
          <w:kern w:val="28"/>
          <w:sz w:val="24"/>
        </w:rPr>
        <w:t>идентификации</w:t>
      </w:r>
      <w:proofErr w:type="gramEnd"/>
      <w:r w:rsidRPr="00350982">
        <w:rPr>
          <w:kern w:val="28"/>
          <w:sz w:val="24"/>
        </w:rPr>
        <w:t xml:space="preserve"> терминалов, узлов сети, каналов связи, внешних устройств по логическим именам;</w:t>
      </w:r>
    </w:p>
    <w:p w:rsidR="009234C4" w:rsidRPr="00350982" w:rsidRDefault="009234C4" w:rsidP="00667731">
      <w:pPr>
        <w:pStyle w:val="affffffc"/>
        <w:numPr>
          <w:ilvl w:val="0"/>
          <w:numId w:val="39"/>
        </w:numPr>
        <w:rPr>
          <w:kern w:val="28"/>
          <w:sz w:val="24"/>
        </w:rPr>
      </w:pPr>
      <w:proofErr w:type="gramStart"/>
      <w:r w:rsidRPr="00350982">
        <w:rPr>
          <w:kern w:val="28"/>
          <w:sz w:val="24"/>
        </w:rPr>
        <w:t>идентификации</w:t>
      </w:r>
      <w:proofErr w:type="gramEnd"/>
      <w:r w:rsidRPr="00350982">
        <w:rPr>
          <w:kern w:val="28"/>
          <w:sz w:val="24"/>
        </w:rPr>
        <w:t xml:space="preserve"> программ, томов, каталогов, файлов, записей, полей записей по именам;</w:t>
      </w:r>
    </w:p>
    <w:p w:rsidR="009234C4" w:rsidRPr="00350982" w:rsidRDefault="009234C4" w:rsidP="00667731">
      <w:pPr>
        <w:pStyle w:val="affffffc"/>
        <w:numPr>
          <w:ilvl w:val="0"/>
          <w:numId w:val="39"/>
        </w:numPr>
        <w:rPr>
          <w:kern w:val="28"/>
          <w:sz w:val="24"/>
        </w:rPr>
      </w:pPr>
      <w:proofErr w:type="gramStart"/>
      <w:r w:rsidRPr="00350982">
        <w:rPr>
          <w:kern w:val="28"/>
          <w:sz w:val="24"/>
        </w:rPr>
        <w:t>регистрации</w:t>
      </w:r>
      <w:proofErr w:type="gramEnd"/>
      <w:r w:rsidRPr="00350982">
        <w:rPr>
          <w:kern w:val="28"/>
          <w:sz w:val="24"/>
        </w:rPr>
        <w:t xml:space="preserve"> входа (выхода) субъектов доступа в систему (из системы), либо регистрация загрузки и инициализации операционной системы и ее останова. </w:t>
      </w:r>
    </w:p>
    <w:p w:rsidR="009234C4" w:rsidRPr="00350982" w:rsidRDefault="009234C4" w:rsidP="00667731">
      <w:pPr>
        <w:pStyle w:val="affffffc"/>
        <w:numPr>
          <w:ilvl w:val="0"/>
          <w:numId w:val="39"/>
        </w:numPr>
        <w:rPr>
          <w:kern w:val="28"/>
          <w:sz w:val="24"/>
        </w:rPr>
      </w:pPr>
      <w:proofErr w:type="gramStart"/>
      <w:r w:rsidRPr="00350982">
        <w:rPr>
          <w:kern w:val="28"/>
          <w:sz w:val="24"/>
        </w:rPr>
        <w:t>регистрации</w:t>
      </w:r>
      <w:proofErr w:type="gramEnd"/>
      <w:r w:rsidRPr="00350982">
        <w:rPr>
          <w:kern w:val="28"/>
          <w:sz w:val="24"/>
        </w:rPr>
        <w:t xml:space="preserve"> попыток доступа программных средств (программ, процессов, задач, заданий) к защищаемым файлам;</w:t>
      </w:r>
    </w:p>
    <w:p w:rsidR="009234C4" w:rsidRPr="00350982" w:rsidRDefault="009234C4" w:rsidP="00667731">
      <w:pPr>
        <w:pStyle w:val="affffffc"/>
        <w:numPr>
          <w:ilvl w:val="0"/>
          <w:numId w:val="39"/>
        </w:numPr>
        <w:rPr>
          <w:kern w:val="28"/>
          <w:sz w:val="24"/>
        </w:rPr>
      </w:pPr>
      <w:proofErr w:type="gramStart"/>
      <w:r w:rsidRPr="00350982">
        <w:rPr>
          <w:kern w:val="28"/>
          <w:sz w:val="24"/>
        </w:rPr>
        <w:t>регистрации</w:t>
      </w:r>
      <w:proofErr w:type="gramEnd"/>
      <w:r w:rsidRPr="00350982">
        <w:rPr>
          <w:kern w:val="28"/>
          <w:sz w:val="24"/>
        </w:rPr>
        <w:t xml:space="preserve"> попыток доступа программных средств к терминалам, каналам связи, программам, томам, каталогам, файлам, записям, полям записей.</w:t>
      </w:r>
    </w:p>
    <w:p w:rsidR="009234C4" w:rsidRPr="00350982" w:rsidRDefault="009234C4" w:rsidP="00865ABD">
      <w:pPr>
        <w:rPr>
          <w:sz w:val="24"/>
        </w:rPr>
      </w:pPr>
      <w:r w:rsidRPr="00350982">
        <w:rPr>
          <w:sz w:val="24"/>
        </w:rPr>
        <w:t xml:space="preserve">Подсистема управления доступом может быть реализована с помощью штатных средств обработки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 (операционных систем, приложений и СУБД). Так же может быть внедрено специальное техническое средство или их комплекс осуществляющие дополнительные меры по аутентификации и контролю. Например, применение единых хранилищ учетных записей пользователей и регистрационной информации, использование </w:t>
      </w:r>
      <w:r w:rsidRPr="00350982">
        <w:rPr>
          <w:sz w:val="24"/>
        </w:rPr>
        <w:lastRenderedPageBreak/>
        <w:t>биометрических и технических (с помощью электронных пропусков) мер аутентификации и других.</w:t>
      </w:r>
    </w:p>
    <w:p w:rsidR="00337A7D" w:rsidRPr="00350982" w:rsidRDefault="00337A7D" w:rsidP="00667731">
      <w:pPr>
        <w:pStyle w:val="affffffc"/>
        <w:numPr>
          <w:ilvl w:val="1"/>
          <w:numId w:val="33"/>
        </w:numPr>
        <w:rPr>
          <w:sz w:val="24"/>
        </w:rPr>
      </w:pPr>
      <w:bookmarkStart w:id="19" w:name="_Toc214244705"/>
      <w:bookmarkStart w:id="20" w:name="_Toc214259738"/>
      <w:bookmarkStart w:id="21" w:name="_Toc488931413"/>
      <w:r w:rsidRPr="00350982">
        <w:rPr>
          <w:sz w:val="24"/>
        </w:rPr>
        <w:t>Подсистема обеспечения целостности и доступности</w:t>
      </w:r>
      <w:bookmarkEnd w:id="19"/>
      <w:bookmarkEnd w:id="20"/>
      <w:bookmarkEnd w:id="21"/>
      <w:r w:rsidR="000752A1" w:rsidRPr="00350982">
        <w:rPr>
          <w:sz w:val="24"/>
        </w:rPr>
        <w:t>.</w:t>
      </w:r>
    </w:p>
    <w:p w:rsidR="009234C4" w:rsidRPr="00350982" w:rsidRDefault="009234C4" w:rsidP="00865ABD">
      <w:pPr>
        <w:rPr>
          <w:sz w:val="24"/>
        </w:rPr>
      </w:pPr>
      <w:r w:rsidRPr="00350982">
        <w:rPr>
          <w:sz w:val="24"/>
        </w:rPr>
        <w:t xml:space="preserve">Подсистема обеспечения целостности и доступности предназначена для обеспечения целостности и доступности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, программных и аппаратных средств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>, а также средств защиты, при случай</w:t>
      </w:r>
      <w:r w:rsidR="00176A7B" w:rsidRPr="00350982">
        <w:rPr>
          <w:sz w:val="24"/>
        </w:rPr>
        <w:t>ной или намеренной модификации.</w:t>
      </w:r>
    </w:p>
    <w:p w:rsidR="009234C4" w:rsidRPr="00350982" w:rsidRDefault="009234C4" w:rsidP="00865ABD">
      <w:pPr>
        <w:rPr>
          <w:sz w:val="24"/>
        </w:rPr>
      </w:pPr>
      <w:r w:rsidRPr="00350982">
        <w:rPr>
          <w:sz w:val="24"/>
        </w:rPr>
        <w:t xml:space="preserve">Подсистема реализуется с помощью организации резервного копирования обрабатываемых данных, а также резервированием ключевых элементов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.</w:t>
      </w:r>
    </w:p>
    <w:p w:rsidR="00337A7D" w:rsidRPr="00350982" w:rsidRDefault="00337A7D" w:rsidP="00667731">
      <w:pPr>
        <w:pStyle w:val="affffffc"/>
        <w:numPr>
          <w:ilvl w:val="1"/>
          <w:numId w:val="33"/>
        </w:numPr>
        <w:rPr>
          <w:sz w:val="24"/>
        </w:rPr>
      </w:pPr>
      <w:bookmarkStart w:id="22" w:name="_Toc214244707"/>
      <w:bookmarkStart w:id="23" w:name="_Toc214259739"/>
      <w:bookmarkStart w:id="24" w:name="_Toc488931414"/>
      <w:r w:rsidRPr="00350982">
        <w:rPr>
          <w:sz w:val="24"/>
        </w:rPr>
        <w:t>Подсистема антивирусной защиты</w:t>
      </w:r>
      <w:bookmarkEnd w:id="22"/>
      <w:bookmarkEnd w:id="23"/>
      <w:bookmarkEnd w:id="24"/>
      <w:r w:rsidR="000752A1" w:rsidRPr="00350982">
        <w:rPr>
          <w:sz w:val="24"/>
        </w:rPr>
        <w:t>.</w:t>
      </w:r>
    </w:p>
    <w:p w:rsidR="009234C4" w:rsidRPr="00350982" w:rsidRDefault="009234C4" w:rsidP="00865ABD">
      <w:pPr>
        <w:rPr>
          <w:sz w:val="24"/>
        </w:rPr>
      </w:pPr>
      <w:r w:rsidRPr="00350982">
        <w:rPr>
          <w:sz w:val="24"/>
        </w:rPr>
        <w:t xml:space="preserve">Подсистема антивирусной защиты предназначена для обеспечения антивирусной защиты серверов и АРМ пользователей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>.</w:t>
      </w:r>
    </w:p>
    <w:p w:rsidR="009234C4" w:rsidRPr="00350982" w:rsidRDefault="009234C4" w:rsidP="00865ABD">
      <w:pPr>
        <w:rPr>
          <w:sz w:val="24"/>
        </w:rPr>
      </w:pPr>
      <w:r w:rsidRPr="00350982">
        <w:rPr>
          <w:sz w:val="24"/>
        </w:rPr>
        <w:t>Средства антивирусной защиты предназначены дл</w:t>
      </w:r>
      <w:r w:rsidR="00176A7B" w:rsidRPr="00350982">
        <w:rPr>
          <w:sz w:val="24"/>
        </w:rPr>
        <w:t>я реализации следующих функций:</w:t>
      </w:r>
    </w:p>
    <w:p w:rsidR="009234C4" w:rsidRPr="00350982" w:rsidRDefault="009234C4" w:rsidP="00667731">
      <w:pPr>
        <w:pStyle w:val="affffffc"/>
        <w:numPr>
          <w:ilvl w:val="0"/>
          <w:numId w:val="40"/>
        </w:numPr>
        <w:rPr>
          <w:sz w:val="24"/>
        </w:rPr>
      </w:pPr>
      <w:proofErr w:type="gramStart"/>
      <w:r w:rsidRPr="00350982">
        <w:rPr>
          <w:sz w:val="24"/>
        </w:rPr>
        <w:t>резидентный</w:t>
      </w:r>
      <w:proofErr w:type="gramEnd"/>
      <w:r w:rsidRPr="00350982">
        <w:rPr>
          <w:sz w:val="24"/>
        </w:rPr>
        <w:t xml:space="preserve"> антивирусный мониторинг;</w:t>
      </w:r>
    </w:p>
    <w:p w:rsidR="009234C4" w:rsidRPr="00350982" w:rsidRDefault="009234C4" w:rsidP="00667731">
      <w:pPr>
        <w:pStyle w:val="affffffc"/>
        <w:numPr>
          <w:ilvl w:val="0"/>
          <w:numId w:val="40"/>
        </w:numPr>
        <w:rPr>
          <w:sz w:val="24"/>
        </w:rPr>
      </w:pPr>
      <w:proofErr w:type="gramStart"/>
      <w:r w:rsidRPr="00350982">
        <w:rPr>
          <w:sz w:val="24"/>
        </w:rPr>
        <w:t>антивирусное</w:t>
      </w:r>
      <w:proofErr w:type="gramEnd"/>
      <w:r w:rsidRPr="00350982">
        <w:rPr>
          <w:sz w:val="24"/>
        </w:rPr>
        <w:t xml:space="preserve"> сканирование;</w:t>
      </w:r>
    </w:p>
    <w:p w:rsidR="009234C4" w:rsidRPr="00350982" w:rsidRDefault="009234C4" w:rsidP="00667731">
      <w:pPr>
        <w:pStyle w:val="affffffc"/>
        <w:numPr>
          <w:ilvl w:val="0"/>
          <w:numId w:val="40"/>
        </w:numPr>
        <w:rPr>
          <w:sz w:val="24"/>
        </w:rPr>
      </w:pPr>
      <w:proofErr w:type="gramStart"/>
      <w:r w:rsidRPr="00350982">
        <w:rPr>
          <w:sz w:val="24"/>
        </w:rPr>
        <w:t>скрипт</w:t>
      </w:r>
      <w:proofErr w:type="gramEnd"/>
      <w:r w:rsidRPr="00350982">
        <w:rPr>
          <w:sz w:val="24"/>
        </w:rPr>
        <w:t>-блокирование;</w:t>
      </w:r>
    </w:p>
    <w:p w:rsidR="009234C4" w:rsidRPr="00350982" w:rsidRDefault="009234C4" w:rsidP="00667731">
      <w:pPr>
        <w:pStyle w:val="affffffc"/>
        <w:numPr>
          <w:ilvl w:val="0"/>
          <w:numId w:val="40"/>
        </w:numPr>
        <w:rPr>
          <w:sz w:val="24"/>
        </w:rPr>
      </w:pPr>
      <w:proofErr w:type="gramStart"/>
      <w:r w:rsidRPr="00350982">
        <w:rPr>
          <w:sz w:val="24"/>
        </w:rPr>
        <w:t>централизованную</w:t>
      </w:r>
      <w:proofErr w:type="gramEnd"/>
      <w:r w:rsidRPr="00350982">
        <w:rPr>
          <w:sz w:val="24"/>
        </w:rPr>
        <w:t>/удаленную установку/деинсталляцию антивирусного продукта, настройку, администрирование, просмотр отчетов и статистической информации по работе продукта;</w:t>
      </w:r>
    </w:p>
    <w:p w:rsidR="009234C4" w:rsidRPr="00350982" w:rsidRDefault="009234C4" w:rsidP="00667731">
      <w:pPr>
        <w:pStyle w:val="affffffc"/>
        <w:numPr>
          <w:ilvl w:val="0"/>
          <w:numId w:val="40"/>
        </w:numPr>
        <w:rPr>
          <w:sz w:val="24"/>
        </w:rPr>
      </w:pPr>
      <w:proofErr w:type="gramStart"/>
      <w:r w:rsidRPr="00350982">
        <w:rPr>
          <w:sz w:val="24"/>
        </w:rPr>
        <w:t>автоматизированное</w:t>
      </w:r>
      <w:proofErr w:type="gramEnd"/>
      <w:r w:rsidRPr="00350982">
        <w:rPr>
          <w:sz w:val="24"/>
        </w:rPr>
        <w:t xml:space="preserve"> обновление антивирусных баз;</w:t>
      </w:r>
    </w:p>
    <w:p w:rsidR="009234C4" w:rsidRPr="00350982" w:rsidRDefault="009234C4" w:rsidP="00667731">
      <w:pPr>
        <w:pStyle w:val="affffffc"/>
        <w:numPr>
          <w:ilvl w:val="0"/>
          <w:numId w:val="40"/>
        </w:numPr>
        <w:rPr>
          <w:sz w:val="24"/>
        </w:rPr>
      </w:pPr>
      <w:proofErr w:type="gramStart"/>
      <w:r w:rsidRPr="00350982">
        <w:rPr>
          <w:sz w:val="24"/>
        </w:rPr>
        <w:t>ограничение</w:t>
      </w:r>
      <w:proofErr w:type="gramEnd"/>
      <w:r w:rsidRPr="00350982">
        <w:rPr>
          <w:sz w:val="24"/>
        </w:rPr>
        <w:t xml:space="preserve"> прав пользователя на остановку исполняемых задач и изменения настроек антивирусного программного обеспечения;</w:t>
      </w:r>
    </w:p>
    <w:p w:rsidR="009234C4" w:rsidRPr="00350982" w:rsidRDefault="009234C4" w:rsidP="00667731">
      <w:pPr>
        <w:pStyle w:val="affffffc"/>
        <w:numPr>
          <w:ilvl w:val="0"/>
          <w:numId w:val="40"/>
        </w:numPr>
        <w:rPr>
          <w:sz w:val="24"/>
        </w:rPr>
      </w:pPr>
      <w:proofErr w:type="gramStart"/>
      <w:r w:rsidRPr="00350982">
        <w:rPr>
          <w:sz w:val="24"/>
        </w:rPr>
        <w:t>автоматический</w:t>
      </w:r>
      <w:proofErr w:type="gramEnd"/>
      <w:r w:rsidRPr="00350982">
        <w:rPr>
          <w:sz w:val="24"/>
        </w:rPr>
        <w:t xml:space="preserve"> запуск сразу после загрузки операционной системы.</w:t>
      </w:r>
    </w:p>
    <w:p w:rsidR="009234C4" w:rsidRPr="00350982" w:rsidRDefault="009234C4" w:rsidP="00865ABD">
      <w:pPr>
        <w:rPr>
          <w:sz w:val="24"/>
        </w:rPr>
      </w:pPr>
      <w:r w:rsidRPr="00350982">
        <w:rPr>
          <w:sz w:val="24"/>
        </w:rPr>
        <w:t xml:space="preserve">Подсистема реализуется путем внедрения специального антивирусного программного обеспечения на все элементы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.</w:t>
      </w:r>
    </w:p>
    <w:p w:rsidR="00337A7D" w:rsidRPr="00350982" w:rsidRDefault="00337A7D" w:rsidP="00667731">
      <w:pPr>
        <w:pStyle w:val="affffffc"/>
        <w:numPr>
          <w:ilvl w:val="1"/>
          <w:numId w:val="33"/>
        </w:numPr>
        <w:rPr>
          <w:sz w:val="24"/>
        </w:rPr>
      </w:pPr>
      <w:bookmarkStart w:id="25" w:name="_Toc488931415"/>
      <w:r w:rsidRPr="00350982">
        <w:rPr>
          <w:sz w:val="24"/>
        </w:rPr>
        <w:t>Подсистема межсетевого экранирования</w:t>
      </w:r>
      <w:bookmarkEnd w:id="25"/>
      <w:r w:rsidR="000752A1" w:rsidRPr="00350982">
        <w:rPr>
          <w:sz w:val="24"/>
        </w:rPr>
        <w:t>.</w:t>
      </w:r>
    </w:p>
    <w:p w:rsidR="009234C4" w:rsidRPr="00350982" w:rsidRDefault="009234C4" w:rsidP="000752A1">
      <w:pPr>
        <w:rPr>
          <w:sz w:val="24"/>
        </w:rPr>
      </w:pPr>
      <w:r w:rsidRPr="00350982">
        <w:rPr>
          <w:sz w:val="24"/>
        </w:rPr>
        <w:t>Подсистема межсетевого экранирования предназначена для реализации следующих функций:</w:t>
      </w:r>
    </w:p>
    <w:p w:rsidR="009234C4" w:rsidRPr="00350982" w:rsidRDefault="009234C4" w:rsidP="00667731">
      <w:pPr>
        <w:pStyle w:val="affffffc"/>
        <w:numPr>
          <w:ilvl w:val="0"/>
          <w:numId w:val="41"/>
        </w:numPr>
        <w:rPr>
          <w:sz w:val="24"/>
        </w:rPr>
      </w:pPr>
      <w:proofErr w:type="gramStart"/>
      <w:r w:rsidRPr="00350982">
        <w:rPr>
          <w:sz w:val="24"/>
        </w:rPr>
        <w:t>фильтрации</w:t>
      </w:r>
      <w:proofErr w:type="gramEnd"/>
      <w:r w:rsidRPr="00350982">
        <w:rPr>
          <w:sz w:val="24"/>
        </w:rPr>
        <w:t xml:space="preserve"> открытого и зашифрованного (закрытого) IP-т</w:t>
      </w:r>
      <w:r w:rsidR="00176A7B" w:rsidRPr="00350982">
        <w:rPr>
          <w:sz w:val="24"/>
        </w:rPr>
        <w:t>рафика по следующим параметрам;</w:t>
      </w:r>
    </w:p>
    <w:p w:rsidR="009234C4" w:rsidRPr="00350982" w:rsidRDefault="009234C4" w:rsidP="00667731">
      <w:pPr>
        <w:pStyle w:val="affffffc"/>
        <w:numPr>
          <w:ilvl w:val="0"/>
          <w:numId w:val="41"/>
        </w:numPr>
        <w:rPr>
          <w:sz w:val="24"/>
        </w:rPr>
      </w:pPr>
      <w:proofErr w:type="gramStart"/>
      <w:r w:rsidRPr="00350982">
        <w:rPr>
          <w:sz w:val="24"/>
        </w:rPr>
        <w:t>фиксации</w:t>
      </w:r>
      <w:proofErr w:type="gramEnd"/>
      <w:r w:rsidRPr="00350982">
        <w:rPr>
          <w:sz w:val="24"/>
        </w:rPr>
        <w:t xml:space="preserve"> во внутренних журналах информации о проходящем </w:t>
      </w:r>
      <w:r w:rsidR="00176A7B" w:rsidRPr="00350982">
        <w:rPr>
          <w:sz w:val="24"/>
        </w:rPr>
        <w:t>открытом и закрытом IP-трафике;</w:t>
      </w:r>
    </w:p>
    <w:p w:rsidR="009234C4" w:rsidRPr="00350982" w:rsidRDefault="009234C4" w:rsidP="00667731">
      <w:pPr>
        <w:pStyle w:val="affffffc"/>
        <w:numPr>
          <w:ilvl w:val="0"/>
          <w:numId w:val="41"/>
        </w:numPr>
        <w:rPr>
          <w:sz w:val="24"/>
        </w:rPr>
      </w:pPr>
      <w:proofErr w:type="gramStart"/>
      <w:r w:rsidRPr="00350982">
        <w:rPr>
          <w:sz w:val="24"/>
        </w:rPr>
        <w:t>идентификации</w:t>
      </w:r>
      <w:proofErr w:type="gramEnd"/>
      <w:r w:rsidRPr="00350982">
        <w:rPr>
          <w:sz w:val="24"/>
        </w:rPr>
        <w:t xml:space="preserve"> и аутентификацию администратора межсетевого экрана при его локальных запросах на доступ;</w:t>
      </w:r>
    </w:p>
    <w:p w:rsidR="009234C4" w:rsidRPr="00350982" w:rsidRDefault="009234C4" w:rsidP="00667731">
      <w:pPr>
        <w:pStyle w:val="affffffc"/>
        <w:numPr>
          <w:ilvl w:val="0"/>
          <w:numId w:val="41"/>
        </w:numPr>
        <w:rPr>
          <w:sz w:val="24"/>
        </w:rPr>
      </w:pPr>
      <w:proofErr w:type="gramStart"/>
      <w:r w:rsidRPr="00350982">
        <w:rPr>
          <w:sz w:val="24"/>
        </w:rPr>
        <w:t>регистрации</w:t>
      </w:r>
      <w:proofErr w:type="gramEnd"/>
      <w:r w:rsidRPr="00350982">
        <w:rPr>
          <w:sz w:val="24"/>
        </w:rPr>
        <w:t xml:space="preserve"> входа (выхода) администратора межсетевого экрана в систему (из системы) либо загрузки и инициализации системы и ее программного останова;</w:t>
      </w:r>
    </w:p>
    <w:p w:rsidR="009234C4" w:rsidRPr="00350982" w:rsidRDefault="009234C4" w:rsidP="00667731">
      <w:pPr>
        <w:pStyle w:val="affffffc"/>
        <w:numPr>
          <w:ilvl w:val="0"/>
          <w:numId w:val="41"/>
        </w:numPr>
        <w:rPr>
          <w:sz w:val="24"/>
        </w:rPr>
      </w:pPr>
      <w:proofErr w:type="gramStart"/>
      <w:r w:rsidRPr="00350982">
        <w:rPr>
          <w:sz w:val="24"/>
        </w:rPr>
        <w:t>контроля</w:t>
      </w:r>
      <w:proofErr w:type="gramEnd"/>
      <w:r w:rsidRPr="00350982">
        <w:rPr>
          <w:sz w:val="24"/>
        </w:rPr>
        <w:t xml:space="preserve"> целостности своей программной и информационной части;</w:t>
      </w:r>
    </w:p>
    <w:p w:rsidR="009234C4" w:rsidRPr="00350982" w:rsidRDefault="009234C4" w:rsidP="00667731">
      <w:pPr>
        <w:pStyle w:val="affffffc"/>
        <w:numPr>
          <w:ilvl w:val="0"/>
          <w:numId w:val="41"/>
        </w:numPr>
        <w:rPr>
          <w:sz w:val="24"/>
        </w:rPr>
      </w:pPr>
      <w:proofErr w:type="gramStart"/>
      <w:r w:rsidRPr="00350982">
        <w:rPr>
          <w:sz w:val="24"/>
        </w:rPr>
        <w:t>фильтрации</w:t>
      </w:r>
      <w:proofErr w:type="gramEnd"/>
      <w:r w:rsidRPr="00350982">
        <w:rPr>
          <w:sz w:val="24"/>
        </w:rPr>
        <w:t xml:space="preserve"> пакетов служебных протоколов, служащих для диагностики и управления работой сетевых устройств;</w:t>
      </w:r>
    </w:p>
    <w:p w:rsidR="009234C4" w:rsidRPr="00350982" w:rsidRDefault="009234C4" w:rsidP="00667731">
      <w:pPr>
        <w:pStyle w:val="affffffc"/>
        <w:numPr>
          <w:ilvl w:val="0"/>
          <w:numId w:val="41"/>
        </w:numPr>
        <w:rPr>
          <w:sz w:val="24"/>
        </w:rPr>
      </w:pPr>
      <w:proofErr w:type="gramStart"/>
      <w:r w:rsidRPr="00350982">
        <w:rPr>
          <w:sz w:val="24"/>
        </w:rPr>
        <w:t>фильтрации</w:t>
      </w:r>
      <w:proofErr w:type="gramEnd"/>
      <w:r w:rsidRPr="00350982">
        <w:rPr>
          <w:sz w:val="24"/>
        </w:rPr>
        <w:t xml:space="preserve"> с учетом входного и выходного сетевого интерфейса как средство проверки подлинности сетевых адресов;</w:t>
      </w:r>
    </w:p>
    <w:p w:rsidR="009234C4" w:rsidRPr="00350982" w:rsidRDefault="009234C4" w:rsidP="00667731">
      <w:pPr>
        <w:pStyle w:val="affffffc"/>
        <w:numPr>
          <w:ilvl w:val="0"/>
          <w:numId w:val="41"/>
        </w:numPr>
        <w:rPr>
          <w:sz w:val="24"/>
        </w:rPr>
      </w:pPr>
      <w:proofErr w:type="gramStart"/>
      <w:r w:rsidRPr="00350982">
        <w:rPr>
          <w:sz w:val="24"/>
        </w:rPr>
        <w:t>регистрации</w:t>
      </w:r>
      <w:proofErr w:type="gramEnd"/>
      <w:r w:rsidRPr="00350982">
        <w:rPr>
          <w:sz w:val="24"/>
        </w:rPr>
        <w:t xml:space="preserve"> и учета запрашиваемых сервисов прикладного уровня;</w:t>
      </w:r>
    </w:p>
    <w:p w:rsidR="009234C4" w:rsidRPr="00350982" w:rsidRDefault="009234C4" w:rsidP="00667731">
      <w:pPr>
        <w:pStyle w:val="affffffc"/>
        <w:numPr>
          <w:ilvl w:val="0"/>
          <w:numId w:val="41"/>
        </w:numPr>
        <w:rPr>
          <w:sz w:val="24"/>
        </w:rPr>
      </w:pPr>
      <w:proofErr w:type="gramStart"/>
      <w:r w:rsidRPr="00350982">
        <w:rPr>
          <w:sz w:val="24"/>
        </w:rPr>
        <w:t>блокирования</w:t>
      </w:r>
      <w:proofErr w:type="gramEnd"/>
      <w:r w:rsidRPr="00350982">
        <w:rPr>
          <w:sz w:val="24"/>
        </w:rPr>
        <w:t xml:space="preserve"> доступа </w:t>
      </w:r>
      <w:proofErr w:type="spellStart"/>
      <w:r w:rsidRPr="00350982">
        <w:rPr>
          <w:sz w:val="24"/>
        </w:rPr>
        <w:t>неидентифицированного</w:t>
      </w:r>
      <w:proofErr w:type="spellEnd"/>
      <w:r w:rsidRPr="00350982">
        <w:rPr>
          <w:sz w:val="24"/>
        </w:rPr>
        <w:t xml:space="preserve"> объекта или субъекта, подлинность которого при аутентификации не подтвердилась, методами, устойчивыми к перехвату;</w:t>
      </w:r>
    </w:p>
    <w:p w:rsidR="009234C4" w:rsidRPr="00350982" w:rsidRDefault="009234C4" w:rsidP="00667731">
      <w:pPr>
        <w:pStyle w:val="affffffc"/>
        <w:numPr>
          <w:ilvl w:val="0"/>
          <w:numId w:val="41"/>
        </w:numPr>
        <w:rPr>
          <w:sz w:val="24"/>
        </w:rPr>
      </w:pPr>
      <w:proofErr w:type="gramStart"/>
      <w:r w:rsidRPr="00350982">
        <w:rPr>
          <w:sz w:val="24"/>
        </w:rPr>
        <w:t>контроля</w:t>
      </w:r>
      <w:proofErr w:type="gramEnd"/>
      <w:r w:rsidRPr="00350982">
        <w:rPr>
          <w:sz w:val="24"/>
        </w:rPr>
        <w:t xml:space="preserve"> за сетевой активностью приложений и обнаружения сетевых атак.</w:t>
      </w:r>
    </w:p>
    <w:p w:rsidR="009234C4" w:rsidRPr="00350982" w:rsidRDefault="009234C4" w:rsidP="000752A1">
      <w:pPr>
        <w:rPr>
          <w:sz w:val="24"/>
        </w:rPr>
      </w:pPr>
      <w:r w:rsidRPr="00350982">
        <w:rPr>
          <w:sz w:val="24"/>
        </w:rPr>
        <w:t>Подсистема реализуется внедрением программно-аппаратных комплексов межсетевого экранирования на границе ЛВ</w:t>
      </w:r>
      <w:r w:rsidR="00337A7D" w:rsidRPr="00350982">
        <w:rPr>
          <w:sz w:val="24"/>
        </w:rPr>
        <w:t>С</w:t>
      </w:r>
      <w:r w:rsidRPr="00350982">
        <w:rPr>
          <w:sz w:val="24"/>
        </w:rPr>
        <w:t>, классом не ниже 4.</w:t>
      </w:r>
    </w:p>
    <w:p w:rsidR="00337A7D" w:rsidRPr="00350982" w:rsidRDefault="00337A7D" w:rsidP="00667731">
      <w:pPr>
        <w:pStyle w:val="affffffc"/>
        <w:numPr>
          <w:ilvl w:val="1"/>
          <w:numId w:val="33"/>
        </w:numPr>
        <w:rPr>
          <w:sz w:val="24"/>
        </w:rPr>
      </w:pPr>
      <w:bookmarkStart w:id="26" w:name="_Toc488931416"/>
      <w:r w:rsidRPr="00350982">
        <w:rPr>
          <w:sz w:val="24"/>
        </w:rPr>
        <w:t>Подсистема анализа защищенности</w:t>
      </w:r>
      <w:bookmarkEnd w:id="26"/>
      <w:r w:rsidR="000752A1" w:rsidRPr="00350982">
        <w:rPr>
          <w:sz w:val="24"/>
        </w:rPr>
        <w:t>.</w:t>
      </w:r>
    </w:p>
    <w:p w:rsidR="009234C4" w:rsidRPr="00350982" w:rsidRDefault="009234C4" w:rsidP="000752A1">
      <w:pPr>
        <w:rPr>
          <w:sz w:val="24"/>
        </w:rPr>
      </w:pPr>
      <w:r w:rsidRPr="00350982">
        <w:rPr>
          <w:sz w:val="24"/>
        </w:rPr>
        <w:lastRenderedPageBreak/>
        <w:t xml:space="preserve">Подсистема анализа защищенности, должна обеспечивать выявления уязвимостей, связанных с ошибками в конфигурации ПО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, которые могут быть использованы нарушителем для реализации атаки на систему.</w:t>
      </w:r>
    </w:p>
    <w:p w:rsidR="009234C4" w:rsidRPr="00350982" w:rsidRDefault="009234C4" w:rsidP="000752A1">
      <w:pPr>
        <w:rPr>
          <w:sz w:val="24"/>
        </w:rPr>
      </w:pPr>
      <w:r w:rsidRPr="00350982">
        <w:rPr>
          <w:sz w:val="24"/>
        </w:rPr>
        <w:t>Функционал подсистемы может быть реализован программными и программно-аппаратными средствами.</w:t>
      </w:r>
    </w:p>
    <w:p w:rsidR="00337A7D" w:rsidRPr="00350982" w:rsidRDefault="00337A7D" w:rsidP="00667731">
      <w:pPr>
        <w:pStyle w:val="affffffc"/>
        <w:numPr>
          <w:ilvl w:val="1"/>
          <w:numId w:val="33"/>
        </w:numPr>
        <w:rPr>
          <w:sz w:val="24"/>
        </w:rPr>
      </w:pPr>
      <w:bookmarkStart w:id="27" w:name="_Toc488931417"/>
      <w:r w:rsidRPr="00350982">
        <w:rPr>
          <w:sz w:val="24"/>
        </w:rPr>
        <w:t>Подсистема обнаружения вторжений</w:t>
      </w:r>
      <w:bookmarkEnd w:id="27"/>
      <w:r w:rsidR="000752A1" w:rsidRPr="00350982">
        <w:rPr>
          <w:sz w:val="24"/>
        </w:rPr>
        <w:t>.</w:t>
      </w:r>
    </w:p>
    <w:p w:rsidR="009234C4" w:rsidRPr="00350982" w:rsidRDefault="009234C4" w:rsidP="000752A1">
      <w:pPr>
        <w:rPr>
          <w:sz w:val="24"/>
        </w:rPr>
      </w:pPr>
      <w:r w:rsidRPr="00350982">
        <w:rPr>
          <w:sz w:val="24"/>
        </w:rPr>
        <w:t xml:space="preserve">Подсистема обнаружения вторжений, должна обеспечивать выявление сетевых атак на элементы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подключенные к сетям общего пользования и (или) международного обмена.</w:t>
      </w:r>
    </w:p>
    <w:p w:rsidR="009234C4" w:rsidRPr="00350982" w:rsidRDefault="009234C4" w:rsidP="000752A1">
      <w:pPr>
        <w:rPr>
          <w:sz w:val="24"/>
        </w:rPr>
      </w:pPr>
      <w:r w:rsidRPr="00350982">
        <w:rPr>
          <w:sz w:val="24"/>
        </w:rPr>
        <w:t>Функционал подсистемы может быть реализован программными и программно-аппаратными средствами.</w:t>
      </w:r>
    </w:p>
    <w:p w:rsidR="00337A7D" w:rsidRPr="00350982" w:rsidRDefault="00337A7D" w:rsidP="00667731">
      <w:pPr>
        <w:pStyle w:val="affffffc"/>
        <w:numPr>
          <w:ilvl w:val="1"/>
          <w:numId w:val="33"/>
        </w:numPr>
        <w:rPr>
          <w:sz w:val="24"/>
        </w:rPr>
      </w:pPr>
      <w:bookmarkStart w:id="28" w:name="_Toc488931418"/>
      <w:r w:rsidRPr="00350982">
        <w:rPr>
          <w:sz w:val="24"/>
        </w:rPr>
        <w:t>Подсистема криптографической защиты</w:t>
      </w:r>
      <w:bookmarkEnd w:id="28"/>
      <w:r w:rsidR="000752A1" w:rsidRPr="00350982">
        <w:rPr>
          <w:sz w:val="24"/>
        </w:rPr>
        <w:t>.</w:t>
      </w:r>
    </w:p>
    <w:p w:rsidR="009234C4" w:rsidRPr="00350982" w:rsidRDefault="009234C4" w:rsidP="000752A1">
      <w:pPr>
        <w:rPr>
          <w:sz w:val="24"/>
        </w:rPr>
      </w:pPr>
      <w:r w:rsidRPr="00350982">
        <w:rPr>
          <w:sz w:val="24"/>
        </w:rPr>
        <w:t xml:space="preserve">Подсистема криптографической защиты предназначена для исключения НСД к защищаемой информации в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, </w:t>
      </w:r>
      <w:r w:rsidR="000752A1" w:rsidRPr="00350982">
        <w:rPr>
          <w:sz w:val="24"/>
        </w:rPr>
        <w:t>при ее передаче</w:t>
      </w:r>
      <w:r w:rsidRPr="00350982">
        <w:rPr>
          <w:sz w:val="24"/>
        </w:rPr>
        <w:t xml:space="preserve"> по каналам связи сетей общего пользования и (или) международного обмена.</w:t>
      </w:r>
    </w:p>
    <w:p w:rsidR="009234C4" w:rsidRPr="00350982" w:rsidRDefault="009234C4" w:rsidP="000752A1">
      <w:pPr>
        <w:rPr>
          <w:sz w:val="24"/>
        </w:rPr>
      </w:pPr>
      <w:r w:rsidRPr="00350982">
        <w:rPr>
          <w:sz w:val="24"/>
        </w:rPr>
        <w:t>Подсистема реализуется внедрения криптографических программно-аппаратных комплексов.</w:t>
      </w:r>
    </w:p>
    <w:p w:rsidR="00337A7D" w:rsidRPr="00350982" w:rsidRDefault="00337A7D" w:rsidP="000752A1">
      <w:pPr>
        <w:pStyle w:val="affffffc"/>
        <w:ind w:left="709" w:firstLine="0"/>
        <w:rPr>
          <w:sz w:val="24"/>
          <w:szCs w:val="28"/>
        </w:rPr>
      </w:pPr>
      <w:bookmarkStart w:id="29" w:name="_Toc214259729"/>
      <w:bookmarkStart w:id="30" w:name="_Toc242815348"/>
    </w:p>
    <w:p w:rsidR="00337A7D" w:rsidRPr="00350982" w:rsidRDefault="00337A7D" w:rsidP="00667731">
      <w:pPr>
        <w:pStyle w:val="affffffc"/>
        <w:numPr>
          <w:ilvl w:val="0"/>
          <w:numId w:val="33"/>
        </w:numPr>
        <w:jc w:val="center"/>
        <w:rPr>
          <w:b/>
          <w:sz w:val="24"/>
        </w:rPr>
      </w:pPr>
      <w:bookmarkStart w:id="31" w:name="_Toc488931419"/>
      <w:bookmarkEnd w:id="29"/>
      <w:bookmarkEnd w:id="30"/>
      <w:r w:rsidRPr="00350982">
        <w:rPr>
          <w:b/>
          <w:sz w:val="24"/>
        </w:rPr>
        <w:t xml:space="preserve">Пользователи </w:t>
      </w:r>
      <w:proofErr w:type="spellStart"/>
      <w:r w:rsidRPr="00350982">
        <w:rPr>
          <w:b/>
          <w:sz w:val="24"/>
        </w:rPr>
        <w:t>ИСПДн</w:t>
      </w:r>
      <w:bookmarkEnd w:id="31"/>
      <w:proofErr w:type="spellEnd"/>
    </w:p>
    <w:p w:rsidR="00C718C0" w:rsidRPr="00350982" w:rsidRDefault="00C718C0" w:rsidP="004E32A4">
      <w:pPr>
        <w:rPr>
          <w:sz w:val="24"/>
          <w:lang w:eastAsia="ru-RU"/>
        </w:rPr>
      </w:pP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В Концепции информационной безопасности определены основные категории пользователей. На основании этих категории должна быть произведена типизация пользователей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, определен их уровень доступа и возможности.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В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 можно выделить следующие группы пользователей, участвующих в обработке и хранении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>:</w:t>
      </w:r>
    </w:p>
    <w:p w:rsidR="009234C4" w:rsidRPr="00350982" w:rsidRDefault="00E57129" w:rsidP="00667731">
      <w:pPr>
        <w:pStyle w:val="affffffc"/>
        <w:numPr>
          <w:ilvl w:val="0"/>
          <w:numId w:val="42"/>
        </w:numPr>
        <w:rPr>
          <w:sz w:val="24"/>
        </w:rPr>
      </w:pPr>
      <w:r w:rsidRPr="00350982">
        <w:rPr>
          <w:sz w:val="24"/>
        </w:rPr>
        <w:t>Администратор</w:t>
      </w:r>
      <w:r w:rsidR="009234C4" w:rsidRPr="00350982">
        <w:rPr>
          <w:sz w:val="24"/>
        </w:rPr>
        <w:t xml:space="preserve"> </w:t>
      </w:r>
      <w:proofErr w:type="spellStart"/>
      <w:r w:rsidR="009234C4" w:rsidRPr="00350982">
        <w:rPr>
          <w:sz w:val="24"/>
        </w:rPr>
        <w:t>ИСПДн</w:t>
      </w:r>
      <w:proofErr w:type="spellEnd"/>
      <w:r w:rsidR="009234C4" w:rsidRPr="00350982">
        <w:rPr>
          <w:sz w:val="24"/>
        </w:rPr>
        <w:t>;</w:t>
      </w:r>
    </w:p>
    <w:p w:rsidR="009234C4" w:rsidRPr="00350982" w:rsidRDefault="00E57129" w:rsidP="00667731">
      <w:pPr>
        <w:pStyle w:val="affffffc"/>
        <w:numPr>
          <w:ilvl w:val="0"/>
          <w:numId w:val="42"/>
        </w:numPr>
        <w:rPr>
          <w:sz w:val="24"/>
        </w:rPr>
      </w:pPr>
      <w:r w:rsidRPr="00350982">
        <w:rPr>
          <w:sz w:val="24"/>
        </w:rPr>
        <w:t xml:space="preserve">Пользователь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Данные о группах пользователях, уровне их доступа и информированности должен быть отражен в </w:t>
      </w:r>
      <w:r w:rsidR="00337A7D" w:rsidRPr="00350982">
        <w:rPr>
          <w:sz w:val="24"/>
        </w:rPr>
        <w:t xml:space="preserve">Разрешительной системе доступа сотрудников к ресурсам информационных систем персональных данных, принадлежащих </w:t>
      </w:r>
      <w:r w:rsidR="00E459A5" w:rsidRPr="00350982">
        <w:rPr>
          <w:sz w:val="24"/>
          <w:szCs w:val="28"/>
        </w:rPr>
        <w:t>Муниципальному бюджетному общеобразовательному учреждению «Средняя общеобразовательная школа № 12»</w:t>
      </w:r>
      <w:r w:rsidRPr="00350982">
        <w:rPr>
          <w:sz w:val="24"/>
        </w:rPr>
        <w:t>.</w:t>
      </w:r>
    </w:p>
    <w:p w:rsidR="00337A7D" w:rsidRPr="00350982" w:rsidRDefault="00337A7D" w:rsidP="00667731">
      <w:pPr>
        <w:pStyle w:val="affffffc"/>
        <w:numPr>
          <w:ilvl w:val="1"/>
          <w:numId w:val="33"/>
        </w:numPr>
        <w:rPr>
          <w:sz w:val="24"/>
        </w:rPr>
      </w:pPr>
      <w:bookmarkStart w:id="32" w:name="_Toc214259730"/>
      <w:bookmarkStart w:id="33" w:name="_Toc488931420"/>
      <w:r w:rsidRPr="00350982">
        <w:rPr>
          <w:sz w:val="24"/>
        </w:rPr>
        <w:t xml:space="preserve">Администратор </w:t>
      </w:r>
      <w:bookmarkEnd w:id="32"/>
      <w:proofErr w:type="spellStart"/>
      <w:r w:rsidRPr="00350982">
        <w:rPr>
          <w:sz w:val="24"/>
        </w:rPr>
        <w:t>ИСПДн</w:t>
      </w:r>
      <w:bookmarkEnd w:id="33"/>
      <w:proofErr w:type="spellEnd"/>
      <w:r w:rsidR="00BD0F1D" w:rsidRPr="00350982">
        <w:rPr>
          <w:sz w:val="24"/>
        </w:rPr>
        <w:t>.</w:t>
      </w:r>
    </w:p>
    <w:p w:rsidR="009234C4" w:rsidRPr="00350982" w:rsidRDefault="009234C4" w:rsidP="00BD0F1D">
      <w:pPr>
        <w:rPr>
          <w:sz w:val="24"/>
        </w:rPr>
      </w:pPr>
      <w:r w:rsidRPr="00350982">
        <w:rPr>
          <w:sz w:val="24"/>
        </w:rPr>
        <w:t xml:space="preserve">Администратор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, сотрудник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, ответственный за настройку, внедрение и сопровождение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. Обеспечивает функционирование подсистемы управления доступом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и уполномочен осуществлять предоставление и разграничение доступа конечного </w:t>
      </w:r>
      <w:r w:rsidR="00E57129" w:rsidRPr="00350982">
        <w:rPr>
          <w:sz w:val="24"/>
        </w:rPr>
        <w:t xml:space="preserve">Пользователя </w:t>
      </w:r>
      <w:proofErr w:type="spellStart"/>
      <w:r w:rsidR="00E57129"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</w:t>
      </w:r>
      <w:r w:rsidR="001F2BD1" w:rsidRPr="00350982">
        <w:rPr>
          <w:sz w:val="24"/>
        </w:rPr>
        <w:t>к элементам,</w:t>
      </w:r>
      <w:r w:rsidRPr="00350982">
        <w:rPr>
          <w:sz w:val="24"/>
        </w:rPr>
        <w:t xml:space="preserve"> хранящим персональные данные.</w:t>
      </w:r>
    </w:p>
    <w:p w:rsidR="009234C4" w:rsidRPr="00350982" w:rsidRDefault="009234C4" w:rsidP="00BD0F1D">
      <w:pPr>
        <w:rPr>
          <w:sz w:val="24"/>
        </w:rPr>
      </w:pPr>
      <w:r w:rsidRPr="00350982">
        <w:rPr>
          <w:sz w:val="24"/>
        </w:rPr>
        <w:t xml:space="preserve">Администратор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обладает следующим уровнем доступа и знаний:</w:t>
      </w:r>
    </w:p>
    <w:p w:rsidR="009234C4" w:rsidRPr="00350982" w:rsidRDefault="009234C4" w:rsidP="00667731">
      <w:pPr>
        <w:pStyle w:val="affffffc"/>
        <w:numPr>
          <w:ilvl w:val="0"/>
          <w:numId w:val="43"/>
        </w:numPr>
        <w:rPr>
          <w:sz w:val="24"/>
        </w:rPr>
      </w:pPr>
      <w:proofErr w:type="gramStart"/>
      <w:r w:rsidRPr="00350982">
        <w:rPr>
          <w:sz w:val="24"/>
        </w:rPr>
        <w:t>обладает</w:t>
      </w:r>
      <w:proofErr w:type="gramEnd"/>
      <w:r w:rsidRPr="00350982">
        <w:rPr>
          <w:sz w:val="24"/>
        </w:rPr>
        <w:t xml:space="preserve"> полной информацией о системном и прикладном программном обеспечении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;</w:t>
      </w:r>
    </w:p>
    <w:p w:rsidR="009234C4" w:rsidRPr="00350982" w:rsidRDefault="009234C4" w:rsidP="00667731">
      <w:pPr>
        <w:pStyle w:val="affffffc"/>
        <w:numPr>
          <w:ilvl w:val="0"/>
          <w:numId w:val="43"/>
        </w:numPr>
        <w:rPr>
          <w:sz w:val="24"/>
        </w:rPr>
      </w:pPr>
      <w:proofErr w:type="gramStart"/>
      <w:r w:rsidRPr="00350982">
        <w:rPr>
          <w:sz w:val="24"/>
        </w:rPr>
        <w:t>обладает</w:t>
      </w:r>
      <w:proofErr w:type="gramEnd"/>
      <w:r w:rsidRPr="00350982">
        <w:rPr>
          <w:sz w:val="24"/>
        </w:rPr>
        <w:t xml:space="preserve"> полной информацией о технических средствах и конфигурации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;</w:t>
      </w:r>
    </w:p>
    <w:p w:rsidR="009234C4" w:rsidRPr="00350982" w:rsidRDefault="009234C4" w:rsidP="00667731">
      <w:pPr>
        <w:pStyle w:val="affffffc"/>
        <w:numPr>
          <w:ilvl w:val="0"/>
          <w:numId w:val="43"/>
        </w:numPr>
        <w:rPr>
          <w:sz w:val="24"/>
        </w:rPr>
      </w:pPr>
      <w:proofErr w:type="gramStart"/>
      <w:r w:rsidRPr="00350982">
        <w:rPr>
          <w:sz w:val="24"/>
        </w:rPr>
        <w:t>имеет</w:t>
      </w:r>
      <w:proofErr w:type="gramEnd"/>
      <w:r w:rsidRPr="00350982">
        <w:rPr>
          <w:sz w:val="24"/>
        </w:rPr>
        <w:t xml:space="preserve"> доступ ко всем техническим средствам обработки информации и данным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;</w:t>
      </w:r>
    </w:p>
    <w:p w:rsidR="009234C4" w:rsidRPr="00350982" w:rsidRDefault="009234C4" w:rsidP="00667731">
      <w:pPr>
        <w:pStyle w:val="affffffc"/>
        <w:numPr>
          <w:ilvl w:val="0"/>
          <w:numId w:val="43"/>
        </w:numPr>
        <w:rPr>
          <w:sz w:val="24"/>
        </w:rPr>
      </w:pPr>
      <w:proofErr w:type="gramStart"/>
      <w:r w:rsidRPr="00350982">
        <w:rPr>
          <w:sz w:val="24"/>
        </w:rPr>
        <w:t>обладает</w:t>
      </w:r>
      <w:proofErr w:type="gramEnd"/>
      <w:r w:rsidRPr="00350982">
        <w:rPr>
          <w:sz w:val="24"/>
        </w:rPr>
        <w:t xml:space="preserve"> правами конфигурирования и административной настройки технических средств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.</w:t>
      </w:r>
    </w:p>
    <w:p w:rsidR="00C718C0" w:rsidRPr="00350982" w:rsidRDefault="00E57129" w:rsidP="00667731">
      <w:pPr>
        <w:pStyle w:val="affffffc"/>
        <w:numPr>
          <w:ilvl w:val="1"/>
          <w:numId w:val="33"/>
        </w:numPr>
        <w:rPr>
          <w:sz w:val="24"/>
        </w:rPr>
      </w:pPr>
      <w:bookmarkStart w:id="34" w:name="_Toc488931421"/>
      <w:r w:rsidRPr="00350982">
        <w:rPr>
          <w:sz w:val="24"/>
        </w:rPr>
        <w:t xml:space="preserve">Пользователь </w:t>
      </w:r>
      <w:proofErr w:type="spellStart"/>
      <w:r w:rsidRPr="00350982">
        <w:rPr>
          <w:sz w:val="24"/>
        </w:rPr>
        <w:t>ИСПДн</w:t>
      </w:r>
      <w:bookmarkEnd w:id="34"/>
      <w:proofErr w:type="spellEnd"/>
      <w:r w:rsidR="00BD0F1D" w:rsidRPr="00350982">
        <w:rPr>
          <w:sz w:val="24"/>
        </w:rPr>
        <w:t>.</w:t>
      </w:r>
    </w:p>
    <w:p w:rsidR="009234C4" w:rsidRPr="00350982" w:rsidRDefault="00E57129" w:rsidP="00BD0F1D">
      <w:pPr>
        <w:rPr>
          <w:sz w:val="24"/>
        </w:rPr>
      </w:pPr>
      <w:r w:rsidRPr="00350982">
        <w:rPr>
          <w:sz w:val="24"/>
        </w:rPr>
        <w:t xml:space="preserve">Пользователь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–</w:t>
      </w:r>
      <w:r w:rsidR="009234C4" w:rsidRPr="00350982">
        <w:rPr>
          <w:sz w:val="24"/>
        </w:rPr>
        <w:t xml:space="preserve"> сотрудник </w:t>
      </w:r>
      <w:r w:rsidR="00E459A5" w:rsidRPr="00350982">
        <w:rPr>
          <w:sz w:val="24"/>
        </w:rPr>
        <w:t>Школы</w:t>
      </w:r>
      <w:r w:rsidR="009234C4" w:rsidRPr="00350982">
        <w:rPr>
          <w:sz w:val="24"/>
        </w:rPr>
        <w:t xml:space="preserve">, осуществляющий обработку </w:t>
      </w:r>
      <w:proofErr w:type="spellStart"/>
      <w:r w:rsidR="009234C4" w:rsidRPr="00350982">
        <w:rPr>
          <w:sz w:val="24"/>
        </w:rPr>
        <w:t>ПДн</w:t>
      </w:r>
      <w:proofErr w:type="spellEnd"/>
      <w:r w:rsidR="009234C4" w:rsidRPr="00350982">
        <w:rPr>
          <w:sz w:val="24"/>
        </w:rPr>
        <w:t xml:space="preserve">.  Обработка </w:t>
      </w:r>
      <w:proofErr w:type="spellStart"/>
      <w:r w:rsidR="009234C4" w:rsidRPr="00350982">
        <w:rPr>
          <w:sz w:val="24"/>
        </w:rPr>
        <w:t>ПДн</w:t>
      </w:r>
      <w:proofErr w:type="spellEnd"/>
      <w:r w:rsidR="009234C4" w:rsidRPr="00350982">
        <w:rPr>
          <w:sz w:val="24"/>
        </w:rPr>
        <w:t xml:space="preserve"> включает: возможность просмотра </w:t>
      </w:r>
      <w:proofErr w:type="spellStart"/>
      <w:r w:rsidR="009234C4" w:rsidRPr="00350982">
        <w:rPr>
          <w:sz w:val="24"/>
        </w:rPr>
        <w:t>ПДн</w:t>
      </w:r>
      <w:proofErr w:type="spellEnd"/>
      <w:r w:rsidR="009234C4" w:rsidRPr="00350982">
        <w:rPr>
          <w:sz w:val="24"/>
        </w:rPr>
        <w:t xml:space="preserve">, ручной ввод </w:t>
      </w:r>
      <w:proofErr w:type="spellStart"/>
      <w:r w:rsidR="009234C4" w:rsidRPr="00350982">
        <w:rPr>
          <w:sz w:val="24"/>
        </w:rPr>
        <w:t>ПДн</w:t>
      </w:r>
      <w:proofErr w:type="spellEnd"/>
      <w:r w:rsidR="009234C4" w:rsidRPr="00350982">
        <w:rPr>
          <w:sz w:val="24"/>
        </w:rPr>
        <w:t xml:space="preserve"> в систему </w:t>
      </w:r>
      <w:proofErr w:type="spellStart"/>
      <w:r w:rsidR="009234C4" w:rsidRPr="00350982">
        <w:rPr>
          <w:sz w:val="24"/>
        </w:rPr>
        <w:t>ИСПДн</w:t>
      </w:r>
      <w:proofErr w:type="spellEnd"/>
      <w:r w:rsidR="009234C4" w:rsidRPr="00350982">
        <w:rPr>
          <w:sz w:val="24"/>
        </w:rPr>
        <w:t xml:space="preserve">, формирование справок и отчетов по информации, полученной из ИСПД. </w:t>
      </w:r>
      <w:r w:rsidRPr="00350982">
        <w:rPr>
          <w:sz w:val="24"/>
        </w:rPr>
        <w:t xml:space="preserve">Пользователь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</w:t>
      </w:r>
      <w:r w:rsidR="009234C4" w:rsidRPr="00350982">
        <w:rPr>
          <w:sz w:val="24"/>
        </w:rPr>
        <w:t xml:space="preserve">не имеет полномочий для управления подсистемами обработки данных и </w:t>
      </w:r>
      <w:proofErr w:type="spellStart"/>
      <w:r w:rsidR="009234C4" w:rsidRPr="00350982">
        <w:rPr>
          <w:sz w:val="24"/>
        </w:rPr>
        <w:t>СЗПДн</w:t>
      </w:r>
      <w:proofErr w:type="spellEnd"/>
      <w:r w:rsidR="009234C4" w:rsidRPr="00350982">
        <w:rPr>
          <w:sz w:val="24"/>
        </w:rPr>
        <w:t>.</w:t>
      </w:r>
    </w:p>
    <w:p w:rsidR="009234C4" w:rsidRPr="00350982" w:rsidRDefault="00E57129" w:rsidP="00BD0F1D">
      <w:pPr>
        <w:rPr>
          <w:sz w:val="24"/>
        </w:rPr>
      </w:pPr>
      <w:r w:rsidRPr="00350982">
        <w:rPr>
          <w:sz w:val="24"/>
        </w:rPr>
        <w:lastRenderedPageBreak/>
        <w:t xml:space="preserve">Пользователь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</w:t>
      </w:r>
      <w:r w:rsidR="009234C4" w:rsidRPr="00350982">
        <w:rPr>
          <w:sz w:val="24"/>
        </w:rPr>
        <w:t>обладает следующим уровнем доступа и знаний:</w:t>
      </w:r>
    </w:p>
    <w:p w:rsidR="009234C4" w:rsidRPr="00350982" w:rsidRDefault="009234C4" w:rsidP="00667731">
      <w:pPr>
        <w:pStyle w:val="affffffc"/>
        <w:numPr>
          <w:ilvl w:val="0"/>
          <w:numId w:val="44"/>
        </w:numPr>
        <w:rPr>
          <w:sz w:val="24"/>
        </w:rPr>
      </w:pPr>
      <w:proofErr w:type="gramStart"/>
      <w:r w:rsidRPr="00350982">
        <w:rPr>
          <w:sz w:val="24"/>
        </w:rPr>
        <w:t>обладает</w:t>
      </w:r>
      <w:proofErr w:type="gramEnd"/>
      <w:r w:rsidRPr="00350982">
        <w:rPr>
          <w:sz w:val="24"/>
        </w:rPr>
        <w:t xml:space="preserve"> всеми необходимыми атрибутами (например, паролем), обеспечивающими доступ к некоторому подмножеству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>;</w:t>
      </w:r>
    </w:p>
    <w:p w:rsidR="009234C4" w:rsidRPr="00350982" w:rsidRDefault="009234C4" w:rsidP="00667731">
      <w:pPr>
        <w:pStyle w:val="affffffc"/>
        <w:numPr>
          <w:ilvl w:val="0"/>
          <w:numId w:val="44"/>
        </w:numPr>
        <w:rPr>
          <w:sz w:val="24"/>
        </w:rPr>
      </w:pPr>
      <w:proofErr w:type="gramStart"/>
      <w:r w:rsidRPr="00350982">
        <w:rPr>
          <w:sz w:val="24"/>
        </w:rPr>
        <w:t>располагает</w:t>
      </w:r>
      <w:proofErr w:type="gramEnd"/>
      <w:r w:rsidRPr="00350982">
        <w:rPr>
          <w:sz w:val="24"/>
        </w:rPr>
        <w:t xml:space="preserve"> конфиденциальными данными, к которым имеет доступ.</w:t>
      </w:r>
      <w:r w:rsidR="00E57129" w:rsidRPr="00350982">
        <w:rPr>
          <w:sz w:val="24"/>
        </w:rPr>
        <w:t xml:space="preserve"> </w:t>
      </w:r>
    </w:p>
    <w:p w:rsidR="00BD0F1D" w:rsidRPr="00350982" w:rsidRDefault="00BD0F1D" w:rsidP="00BD0F1D">
      <w:pPr>
        <w:pStyle w:val="affffffc"/>
        <w:ind w:left="1134" w:firstLine="0"/>
        <w:rPr>
          <w:sz w:val="24"/>
        </w:rPr>
      </w:pPr>
    </w:p>
    <w:p w:rsidR="00337A7D" w:rsidRPr="00350982" w:rsidRDefault="00337A7D" w:rsidP="00667731">
      <w:pPr>
        <w:pStyle w:val="affffffc"/>
        <w:numPr>
          <w:ilvl w:val="0"/>
          <w:numId w:val="33"/>
        </w:numPr>
        <w:jc w:val="center"/>
        <w:rPr>
          <w:b/>
          <w:sz w:val="24"/>
        </w:rPr>
      </w:pPr>
      <w:bookmarkStart w:id="35" w:name="_Toc242815350"/>
      <w:bookmarkStart w:id="36" w:name="_Toc488931422"/>
      <w:r w:rsidRPr="00350982">
        <w:rPr>
          <w:b/>
          <w:sz w:val="24"/>
        </w:rPr>
        <w:t xml:space="preserve">Требования к персоналу по обеспечению защиты </w:t>
      </w:r>
      <w:proofErr w:type="spellStart"/>
      <w:r w:rsidRPr="00350982">
        <w:rPr>
          <w:b/>
          <w:sz w:val="24"/>
        </w:rPr>
        <w:t>ПДн</w:t>
      </w:r>
      <w:bookmarkEnd w:id="35"/>
      <w:bookmarkEnd w:id="36"/>
      <w:proofErr w:type="spellEnd"/>
    </w:p>
    <w:p w:rsidR="00C718C0" w:rsidRPr="00350982" w:rsidRDefault="00C718C0" w:rsidP="004E32A4">
      <w:pPr>
        <w:rPr>
          <w:sz w:val="24"/>
          <w:lang w:eastAsia="ru-RU"/>
        </w:rPr>
      </w:pP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Все сотрудники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, являющиеся пользователями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При вступлении в должность нового сотрудника непосредственный начальник подразделения, в которое он поступает, обязан организовать его ознакомление с должностной инструкцией и необходимыми документами, регламентирующими требования по защите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, а также обучение навыкам выполнения процедур, необходимых для санкционированного использования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Сотрудник должен быть ознакомлен со сведениями настоящей Политики, принятых процедур работы с элементами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и </w:t>
      </w:r>
      <w:proofErr w:type="spellStart"/>
      <w:r w:rsidRPr="00350982">
        <w:rPr>
          <w:sz w:val="24"/>
        </w:rPr>
        <w:t>СЗПДн</w:t>
      </w:r>
      <w:proofErr w:type="spellEnd"/>
      <w:r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Сотрудники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>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Сотрудники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 должны следовать установленным процедурам поддержания режима безопасности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 при выборе и использовании паролей (если не используются технич</w:t>
      </w:r>
      <w:r w:rsidR="00176A7B" w:rsidRPr="00350982">
        <w:rPr>
          <w:sz w:val="24"/>
        </w:rPr>
        <w:t>еские средства аутентификации).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Сотрудники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 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 и процедуры защиты оборудования, оставленного без присмотра, а также свои обязаннос</w:t>
      </w:r>
      <w:r w:rsidR="00176A7B" w:rsidRPr="00350982">
        <w:rPr>
          <w:sz w:val="24"/>
        </w:rPr>
        <w:t>ти по обеспечению такой защиты.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>Сотрудникам запрещается устанавливать постороннее программное обеспечение, подключать личные мобильные устройства и носители информа</w:t>
      </w:r>
      <w:r w:rsidR="006263BD" w:rsidRPr="00350982">
        <w:rPr>
          <w:sz w:val="24"/>
        </w:rPr>
        <w:t>ции, а так</w:t>
      </w:r>
      <w:r w:rsidRPr="00350982">
        <w:rPr>
          <w:sz w:val="24"/>
        </w:rPr>
        <w:t>же записывать на них защищаемую информацию.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Сотрудникам запрещается разглашать защищаемую информацию, которая стала им известна при работе с информационными системами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>, третьим лицам.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При работе с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 в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сотрудники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 обязаны обеспечить отсутствие возможности просмотра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 третьими лицами с мониторов АРМ или терминалов.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При завершении работы с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сотрудники обязаны защитить АРМ или терминалы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Сотрудники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 должны быть проинформированы об угрозах нарушения режима безопасности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Сотрудники обязаны без промедления сообщать обо всех наблюдаемых или подозрительных случаях работы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, могущих повлечь за собой угрозы безопасности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, а также о выявленных ими событиях, затрагивающих безопасность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>, руководству подразделения и лицу, отвечающему за немедленное реагирова</w:t>
      </w:r>
      <w:r w:rsidR="00176A7B" w:rsidRPr="00350982">
        <w:rPr>
          <w:sz w:val="24"/>
        </w:rPr>
        <w:t xml:space="preserve">ние на угрозы безопасности </w:t>
      </w:r>
      <w:proofErr w:type="spellStart"/>
      <w:r w:rsidR="00176A7B" w:rsidRPr="00350982">
        <w:rPr>
          <w:sz w:val="24"/>
        </w:rPr>
        <w:t>ПДн</w:t>
      </w:r>
      <w:proofErr w:type="spellEnd"/>
      <w:r w:rsidR="00176A7B" w:rsidRPr="00350982">
        <w:rPr>
          <w:sz w:val="24"/>
        </w:rPr>
        <w:t>.</w:t>
      </w:r>
    </w:p>
    <w:p w:rsidR="00BD0F1D" w:rsidRDefault="00BD0F1D" w:rsidP="00BD0F1D">
      <w:pPr>
        <w:pStyle w:val="affffffc"/>
        <w:ind w:left="709" w:firstLine="0"/>
        <w:rPr>
          <w:sz w:val="24"/>
          <w:szCs w:val="28"/>
        </w:rPr>
      </w:pPr>
      <w:bookmarkStart w:id="37" w:name="_Toc214259744"/>
      <w:bookmarkStart w:id="38" w:name="_Toc242815351"/>
    </w:p>
    <w:p w:rsidR="00243324" w:rsidRDefault="00243324" w:rsidP="00BD0F1D">
      <w:pPr>
        <w:pStyle w:val="affffffc"/>
        <w:ind w:left="709" w:firstLine="0"/>
        <w:rPr>
          <w:sz w:val="24"/>
          <w:szCs w:val="28"/>
        </w:rPr>
      </w:pPr>
    </w:p>
    <w:p w:rsidR="00243324" w:rsidRPr="00350982" w:rsidRDefault="00243324" w:rsidP="00BD0F1D">
      <w:pPr>
        <w:pStyle w:val="affffffc"/>
        <w:ind w:left="709" w:firstLine="0"/>
        <w:rPr>
          <w:sz w:val="24"/>
          <w:szCs w:val="28"/>
        </w:rPr>
      </w:pPr>
    </w:p>
    <w:p w:rsidR="006263BD" w:rsidRPr="00350982" w:rsidRDefault="006263BD" w:rsidP="000F1856">
      <w:pPr>
        <w:pStyle w:val="affffffc"/>
        <w:numPr>
          <w:ilvl w:val="0"/>
          <w:numId w:val="33"/>
        </w:numPr>
        <w:jc w:val="center"/>
        <w:rPr>
          <w:b/>
          <w:sz w:val="24"/>
        </w:rPr>
      </w:pPr>
      <w:bookmarkStart w:id="39" w:name="_Toc488931423"/>
      <w:bookmarkEnd w:id="37"/>
      <w:bookmarkEnd w:id="38"/>
      <w:r w:rsidRPr="00350982">
        <w:rPr>
          <w:b/>
          <w:sz w:val="24"/>
        </w:rPr>
        <w:lastRenderedPageBreak/>
        <w:t xml:space="preserve">Должностные обязанности пользователей </w:t>
      </w:r>
      <w:proofErr w:type="spellStart"/>
      <w:r w:rsidRPr="00350982">
        <w:rPr>
          <w:b/>
          <w:sz w:val="24"/>
        </w:rPr>
        <w:t>ИСПДн</w:t>
      </w:r>
      <w:bookmarkEnd w:id="39"/>
      <w:proofErr w:type="spellEnd"/>
    </w:p>
    <w:p w:rsidR="00C718C0" w:rsidRPr="00350982" w:rsidRDefault="00C718C0" w:rsidP="004E32A4">
      <w:pPr>
        <w:rPr>
          <w:sz w:val="24"/>
          <w:lang w:eastAsia="ru-RU"/>
        </w:rPr>
      </w:pP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Должностные обязанности пользователей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описаны в следующих документах: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</w:rPr>
        <w:t>инструкция</w:t>
      </w:r>
      <w:proofErr w:type="gramEnd"/>
      <w:r w:rsidRPr="00350982">
        <w:rPr>
          <w:sz w:val="24"/>
        </w:rPr>
        <w:t xml:space="preserve"> администратора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;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</w:rPr>
        <w:t>инструкция</w:t>
      </w:r>
      <w:proofErr w:type="gramEnd"/>
      <w:r w:rsidRPr="00350982">
        <w:rPr>
          <w:sz w:val="24"/>
        </w:rPr>
        <w:t xml:space="preserve"> пользователя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>;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</w:rPr>
        <w:t>инструкция</w:t>
      </w:r>
      <w:proofErr w:type="gramEnd"/>
      <w:r w:rsidRPr="00350982">
        <w:rPr>
          <w:sz w:val="24"/>
        </w:rPr>
        <w:t xml:space="preserve"> о порядке резервирования и восстановления;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</w:rPr>
        <w:t>инструкция</w:t>
      </w:r>
      <w:proofErr w:type="gramEnd"/>
      <w:r w:rsidRPr="00350982">
        <w:rPr>
          <w:sz w:val="24"/>
        </w:rPr>
        <w:t xml:space="preserve"> по антивирусной защите;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  <w:szCs w:val="28"/>
        </w:rPr>
        <w:t>инструкция</w:t>
      </w:r>
      <w:proofErr w:type="gramEnd"/>
      <w:r w:rsidRPr="00350982">
        <w:rPr>
          <w:sz w:val="24"/>
          <w:szCs w:val="28"/>
        </w:rPr>
        <w:t xml:space="preserve"> пользователя СКЗИ;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  <w:szCs w:val="28"/>
        </w:rPr>
        <w:t>инструкция</w:t>
      </w:r>
      <w:proofErr w:type="gramEnd"/>
      <w:r w:rsidRPr="00350982">
        <w:rPr>
          <w:sz w:val="24"/>
          <w:szCs w:val="28"/>
        </w:rPr>
        <w:t xml:space="preserve"> по работе с документами с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  <w:szCs w:val="28"/>
        </w:rPr>
        <w:t>;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  <w:szCs w:val="28"/>
        </w:rPr>
        <w:t>инструкция</w:t>
      </w:r>
      <w:proofErr w:type="gramEnd"/>
      <w:r w:rsidRPr="00350982">
        <w:rPr>
          <w:sz w:val="24"/>
          <w:szCs w:val="28"/>
        </w:rPr>
        <w:t xml:space="preserve"> по учету машинных носителей;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</w:rPr>
        <w:t>регламент</w:t>
      </w:r>
      <w:proofErr w:type="gramEnd"/>
      <w:r w:rsidRPr="00350982">
        <w:rPr>
          <w:sz w:val="24"/>
        </w:rPr>
        <w:t xml:space="preserve"> реагирования на запрос субъекта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>;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  <w:szCs w:val="28"/>
        </w:rPr>
        <w:t>инструкция</w:t>
      </w:r>
      <w:proofErr w:type="gramEnd"/>
      <w:r w:rsidRPr="00350982">
        <w:rPr>
          <w:sz w:val="24"/>
          <w:szCs w:val="28"/>
        </w:rPr>
        <w:t xml:space="preserve"> пользователя при возникновении внештатных ситуаций;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  <w:szCs w:val="28"/>
        </w:rPr>
        <w:t>инструкция</w:t>
      </w:r>
      <w:proofErr w:type="gramEnd"/>
      <w:r w:rsidRPr="00350982">
        <w:rPr>
          <w:sz w:val="24"/>
          <w:szCs w:val="28"/>
        </w:rPr>
        <w:t xml:space="preserve"> по организации парольной защиты;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  <w:szCs w:val="28"/>
        </w:rPr>
        <w:t>инструкция</w:t>
      </w:r>
      <w:proofErr w:type="gramEnd"/>
      <w:r w:rsidRPr="00350982">
        <w:rPr>
          <w:sz w:val="24"/>
          <w:szCs w:val="28"/>
        </w:rPr>
        <w:t xml:space="preserve"> по организации защиты информации о событиях безопасности в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  <w:szCs w:val="28"/>
        </w:rPr>
        <w:t>;</w:t>
      </w:r>
    </w:p>
    <w:p w:rsidR="00646D21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  <w:szCs w:val="28"/>
        </w:rPr>
        <w:t>инструкция</w:t>
      </w:r>
      <w:proofErr w:type="gramEnd"/>
      <w:r w:rsidRPr="00350982">
        <w:rPr>
          <w:sz w:val="24"/>
          <w:szCs w:val="28"/>
        </w:rPr>
        <w:t xml:space="preserve"> по установке и модификации по;</w:t>
      </w:r>
    </w:p>
    <w:p w:rsidR="009234C4" w:rsidRPr="00350982" w:rsidRDefault="000F1856" w:rsidP="00667731">
      <w:pPr>
        <w:pStyle w:val="affffffc"/>
        <w:numPr>
          <w:ilvl w:val="0"/>
          <w:numId w:val="45"/>
        </w:numPr>
        <w:rPr>
          <w:sz w:val="24"/>
        </w:rPr>
      </w:pPr>
      <w:proofErr w:type="gramStart"/>
      <w:r w:rsidRPr="00350982">
        <w:rPr>
          <w:sz w:val="24"/>
          <w:szCs w:val="28"/>
        </w:rPr>
        <w:t>инструкция</w:t>
      </w:r>
      <w:proofErr w:type="gramEnd"/>
      <w:r w:rsidRPr="00350982">
        <w:rPr>
          <w:sz w:val="24"/>
          <w:szCs w:val="28"/>
        </w:rPr>
        <w:t xml:space="preserve"> по </w:t>
      </w:r>
      <w:r w:rsidR="00646D21" w:rsidRPr="00350982">
        <w:rPr>
          <w:sz w:val="24"/>
          <w:szCs w:val="28"/>
        </w:rPr>
        <w:t xml:space="preserve">обеспечению защиты информации при выводе </w:t>
      </w:r>
      <w:proofErr w:type="spellStart"/>
      <w:r w:rsidR="00646D21" w:rsidRPr="00350982">
        <w:rPr>
          <w:sz w:val="24"/>
          <w:szCs w:val="28"/>
        </w:rPr>
        <w:t>ИСПДн</w:t>
      </w:r>
      <w:proofErr w:type="spellEnd"/>
      <w:r w:rsidR="00646D21" w:rsidRPr="00350982">
        <w:rPr>
          <w:sz w:val="24"/>
          <w:szCs w:val="28"/>
        </w:rPr>
        <w:t xml:space="preserve"> из эксплуатации</w:t>
      </w:r>
      <w:r w:rsidR="009234C4" w:rsidRPr="00350982">
        <w:rPr>
          <w:sz w:val="24"/>
        </w:rPr>
        <w:t>.</w:t>
      </w:r>
    </w:p>
    <w:p w:rsidR="006263BD" w:rsidRPr="00350982" w:rsidRDefault="006263BD" w:rsidP="00BD0F1D">
      <w:pPr>
        <w:pStyle w:val="affffffc"/>
        <w:ind w:left="709" w:firstLine="0"/>
        <w:rPr>
          <w:sz w:val="24"/>
          <w:szCs w:val="28"/>
        </w:rPr>
      </w:pPr>
      <w:bookmarkStart w:id="40" w:name="_Toc242815357"/>
    </w:p>
    <w:p w:rsidR="006263BD" w:rsidRPr="00350982" w:rsidRDefault="006263BD" w:rsidP="00667731">
      <w:pPr>
        <w:pStyle w:val="affffffc"/>
        <w:numPr>
          <w:ilvl w:val="0"/>
          <w:numId w:val="33"/>
        </w:numPr>
        <w:jc w:val="center"/>
        <w:rPr>
          <w:b/>
          <w:sz w:val="24"/>
        </w:rPr>
      </w:pPr>
      <w:bookmarkStart w:id="41" w:name="_Toc488931424"/>
      <w:bookmarkEnd w:id="40"/>
      <w:r w:rsidRPr="00350982">
        <w:rPr>
          <w:b/>
          <w:sz w:val="24"/>
        </w:rPr>
        <w:t>Ответственность сотрудников</w:t>
      </w:r>
      <w:bookmarkEnd w:id="41"/>
    </w:p>
    <w:p w:rsidR="00C718C0" w:rsidRPr="00350982" w:rsidRDefault="00C718C0" w:rsidP="004E32A4">
      <w:pPr>
        <w:rPr>
          <w:sz w:val="24"/>
          <w:lang w:eastAsia="ru-RU"/>
        </w:rPr>
      </w:pP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>В соответствии со ст. 24 Федерального закона Российской Федерации от 27 июля 2006</w:t>
      </w:r>
      <w:r w:rsidR="00FF6BA8" w:rsidRPr="00350982">
        <w:rPr>
          <w:sz w:val="24"/>
        </w:rPr>
        <w:t> </w:t>
      </w:r>
      <w:r w:rsidRPr="00350982">
        <w:rPr>
          <w:sz w:val="24"/>
        </w:rPr>
        <w:t>г. №</w:t>
      </w:r>
      <w:r w:rsidR="00FF6BA8" w:rsidRPr="00350982">
        <w:rPr>
          <w:sz w:val="24"/>
        </w:rPr>
        <w:t> </w:t>
      </w:r>
      <w:r w:rsidRPr="00350982">
        <w:rPr>
          <w:sz w:val="24"/>
        </w:rPr>
        <w:t>152-ФЗ «О персональных данных» лица, виновные в нарушении требований данного Федерального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>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</w:t>
      </w:r>
      <w:r w:rsidR="00FF6BA8" w:rsidRPr="00350982">
        <w:rPr>
          <w:sz w:val="24"/>
        </w:rPr>
        <w:t xml:space="preserve"> </w:t>
      </w:r>
      <w:r w:rsidRPr="00350982">
        <w:rPr>
          <w:sz w:val="24"/>
        </w:rPr>
        <w:t>273 и 274 УК РФ).</w:t>
      </w:r>
    </w:p>
    <w:p w:rsidR="009234C4" w:rsidRPr="00350982" w:rsidRDefault="000C4835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Администратор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несе</w:t>
      </w:r>
      <w:r w:rsidR="009234C4" w:rsidRPr="00350982">
        <w:rPr>
          <w:sz w:val="24"/>
        </w:rPr>
        <w:t>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При нарушениях сотрудниками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 – пользователей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правил, связанных с безопасностью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>, они несут ответственность, установленную действующим законодательством Российской Федерации.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Приведенные выше требования нормативных документов по защите информации должны быть отражены в Положениях о подразделениях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, осуществляющих обработку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 в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и должностных инструкциях сотрудников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 xml:space="preserve">Необходимо внести в Положения о подразделениях </w:t>
      </w:r>
      <w:r w:rsidR="00E459A5" w:rsidRPr="00350982">
        <w:rPr>
          <w:sz w:val="24"/>
        </w:rPr>
        <w:t>Школы</w:t>
      </w:r>
      <w:r w:rsidRPr="00350982">
        <w:rPr>
          <w:sz w:val="24"/>
        </w:rPr>
        <w:t xml:space="preserve">, осуществляющих обработку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 в </w:t>
      </w:r>
      <w:proofErr w:type="spellStart"/>
      <w:r w:rsidRPr="00350982">
        <w:rPr>
          <w:sz w:val="24"/>
        </w:rPr>
        <w:t>ИСПДн</w:t>
      </w:r>
      <w:proofErr w:type="spellEnd"/>
      <w:r w:rsidRPr="00350982">
        <w:rPr>
          <w:sz w:val="24"/>
        </w:rPr>
        <w:t xml:space="preserve"> сведения об ответственности их руководителей и сотрудников за разглашение и несанкционированную модификацию (искажение, фальсификацию)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>, а также за неправомерное вмешательство в процессы их автоматизированной обработки.</w:t>
      </w:r>
    </w:p>
    <w:p w:rsidR="006263BD" w:rsidRDefault="006263BD" w:rsidP="00BD0F1D">
      <w:pPr>
        <w:pStyle w:val="affffffc"/>
        <w:ind w:left="709" w:firstLine="0"/>
        <w:rPr>
          <w:sz w:val="24"/>
          <w:szCs w:val="28"/>
        </w:rPr>
      </w:pPr>
      <w:bookmarkStart w:id="42" w:name="_Toc242815358"/>
    </w:p>
    <w:p w:rsidR="00243324" w:rsidRDefault="00243324" w:rsidP="00BD0F1D">
      <w:pPr>
        <w:pStyle w:val="affffffc"/>
        <w:ind w:left="709" w:firstLine="0"/>
        <w:rPr>
          <w:sz w:val="24"/>
          <w:szCs w:val="28"/>
        </w:rPr>
      </w:pPr>
    </w:p>
    <w:p w:rsidR="00243324" w:rsidRDefault="00243324" w:rsidP="00BD0F1D">
      <w:pPr>
        <w:pStyle w:val="affffffc"/>
        <w:ind w:left="709" w:firstLine="0"/>
        <w:rPr>
          <w:sz w:val="24"/>
          <w:szCs w:val="28"/>
        </w:rPr>
      </w:pPr>
    </w:p>
    <w:p w:rsidR="00243324" w:rsidRPr="00350982" w:rsidRDefault="00243324" w:rsidP="00BD0F1D">
      <w:pPr>
        <w:pStyle w:val="affffffc"/>
        <w:ind w:left="709" w:firstLine="0"/>
        <w:rPr>
          <w:sz w:val="24"/>
          <w:szCs w:val="28"/>
        </w:rPr>
      </w:pPr>
    </w:p>
    <w:p w:rsidR="006263BD" w:rsidRPr="00350982" w:rsidRDefault="006263BD" w:rsidP="00667731">
      <w:pPr>
        <w:pStyle w:val="affffffc"/>
        <w:numPr>
          <w:ilvl w:val="0"/>
          <w:numId w:val="33"/>
        </w:numPr>
        <w:jc w:val="center"/>
        <w:rPr>
          <w:b/>
          <w:sz w:val="24"/>
        </w:rPr>
      </w:pPr>
      <w:bookmarkStart w:id="43" w:name="_Toc488931425"/>
      <w:bookmarkEnd w:id="42"/>
      <w:r w:rsidRPr="00350982">
        <w:rPr>
          <w:b/>
          <w:sz w:val="24"/>
        </w:rPr>
        <w:lastRenderedPageBreak/>
        <w:t>Список использованных источников</w:t>
      </w:r>
      <w:bookmarkEnd w:id="43"/>
    </w:p>
    <w:p w:rsidR="00C718C0" w:rsidRPr="00350982" w:rsidRDefault="00C718C0" w:rsidP="004E32A4">
      <w:pPr>
        <w:rPr>
          <w:sz w:val="24"/>
          <w:lang w:eastAsia="ru-RU"/>
        </w:rPr>
      </w:pP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>Основными нормативно-правовыми и методическими документами, на которых базируется настоящее Положение являются:</w:t>
      </w:r>
    </w:p>
    <w:p w:rsidR="009234C4" w:rsidRPr="00350982" w:rsidRDefault="009234C4" w:rsidP="00667731">
      <w:pPr>
        <w:pStyle w:val="affffffc"/>
        <w:numPr>
          <w:ilvl w:val="0"/>
          <w:numId w:val="46"/>
        </w:numPr>
        <w:rPr>
          <w:sz w:val="24"/>
        </w:rPr>
      </w:pPr>
      <w:r w:rsidRPr="00350982">
        <w:rPr>
          <w:sz w:val="24"/>
        </w:rPr>
        <w:t>Федеральный Закон от 27.07.2006</w:t>
      </w:r>
      <w:r w:rsidR="00FF6BA8" w:rsidRPr="00350982">
        <w:rPr>
          <w:sz w:val="24"/>
        </w:rPr>
        <w:t> г. № </w:t>
      </w:r>
      <w:r w:rsidRPr="00350982">
        <w:rPr>
          <w:sz w:val="24"/>
        </w:rPr>
        <w:t xml:space="preserve">152-ФЗ «О персональных данных» (далее – ФЗ «О персональных данных»), устанавливающий основные принципы и условия обработки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 xml:space="preserve">, права, обязанности и ответственность участников отношений, связанных с обработкой </w:t>
      </w:r>
      <w:proofErr w:type="spellStart"/>
      <w:r w:rsidRPr="00350982">
        <w:rPr>
          <w:sz w:val="24"/>
        </w:rPr>
        <w:t>ПДн</w:t>
      </w:r>
      <w:proofErr w:type="spellEnd"/>
      <w:r w:rsidRPr="00350982">
        <w:rPr>
          <w:sz w:val="24"/>
        </w:rPr>
        <w:t>.</w:t>
      </w:r>
    </w:p>
    <w:p w:rsidR="00176A7B" w:rsidRPr="00350982" w:rsidRDefault="009234C4" w:rsidP="00667731">
      <w:pPr>
        <w:pStyle w:val="affffffc"/>
        <w:numPr>
          <w:ilvl w:val="0"/>
          <w:numId w:val="46"/>
        </w:numPr>
        <w:rPr>
          <w:sz w:val="24"/>
        </w:rPr>
      </w:pPr>
      <w:r w:rsidRPr="00350982">
        <w:rPr>
          <w:sz w:val="24"/>
        </w:rPr>
        <w:t>«</w:t>
      </w:r>
      <w:r w:rsidR="00754F7A" w:rsidRPr="00350982">
        <w:rPr>
          <w:sz w:val="24"/>
        </w:rPr>
        <w:t>Требования к защите персональных данных при их обработке в информационных системах персональных данных», утвержденное Постановлением Прав</w:t>
      </w:r>
      <w:r w:rsidR="00FF6BA8" w:rsidRPr="00350982">
        <w:rPr>
          <w:sz w:val="24"/>
        </w:rPr>
        <w:t>ительства РФ от 01.11.2012 г. № </w:t>
      </w:r>
      <w:r w:rsidR="00754F7A" w:rsidRPr="00350982">
        <w:rPr>
          <w:sz w:val="24"/>
        </w:rPr>
        <w:t>1119.</w:t>
      </w:r>
    </w:p>
    <w:p w:rsidR="00176A7B" w:rsidRPr="00350982" w:rsidRDefault="00176A7B" w:rsidP="00667731">
      <w:pPr>
        <w:pStyle w:val="affffffc"/>
        <w:numPr>
          <w:ilvl w:val="0"/>
          <w:numId w:val="46"/>
        </w:numPr>
        <w:rPr>
          <w:sz w:val="24"/>
        </w:rPr>
      </w:pPr>
      <w:r w:rsidRPr="00350982">
        <w:rPr>
          <w:sz w:val="24"/>
        </w:rPr>
        <w:t>«Положение об особенностях обработки персональных данных, осуществляемой без использования средств автоматизации», утвержденное Постановлением</w:t>
      </w:r>
      <w:r w:rsidR="00FF6BA8" w:rsidRPr="00350982">
        <w:rPr>
          <w:sz w:val="24"/>
        </w:rPr>
        <w:t xml:space="preserve"> Правительства РФ от 15.09.2008 </w:t>
      </w:r>
      <w:r w:rsidRPr="00350982">
        <w:rPr>
          <w:sz w:val="24"/>
        </w:rPr>
        <w:t>г. №</w:t>
      </w:r>
      <w:r w:rsidR="00FF6BA8" w:rsidRPr="00350982">
        <w:rPr>
          <w:sz w:val="24"/>
        </w:rPr>
        <w:t> </w:t>
      </w:r>
      <w:r w:rsidRPr="00350982">
        <w:rPr>
          <w:sz w:val="24"/>
        </w:rPr>
        <w:t>687.</w:t>
      </w:r>
    </w:p>
    <w:p w:rsidR="009234C4" w:rsidRPr="00350982" w:rsidRDefault="009234C4" w:rsidP="00667731">
      <w:pPr>
        <w:pStyle w:val="affffffc"/>
        <w:numPr>
          <w:ilvl w:val="0"/>
          <w:numId w:val="46"/>
        </w:numPr>
        <w:rPr>
          <w:sz w:val="24"/>
        </w:rPr>
      </w:pPr>
      <w:r w:rsidRPr="00350982">
        <w:rPr>
          <w:sz w:val="24"/>
        </w:rPr>
        <w:t>«Требования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данных», утвержденные Постановлением</w:t>
      </w:r>
      <w:r w:rsidR="00FF6BA8" w:rsidRPr="00350982">
        <w:rPr>
          <w:sz w:val="24"/>
        </w:rPr>
        <w:t xml:space="preserve"> Правительства РФ от 06.07.2008 г. № </w:t>
      </w:r>
      <w:r w:rsidRPr="00350982">
        <w:rPr>
          <w:sz w:val="24"/>
        </w:rPr>
        <w:t>512.</w:t>
      </w:r>
    </w:p>
    <w:p w:rsidR="009234C4" w:rsidRPr="00350982" w:rsidRDefault="009234C4" w:rsidP="00667731">
      <w:pPr>
        <w:pStyle w:val="affffffc"/>
        <w:numPr>
          <w:ilvl w:val="1"/>
          <w:numId w:val="33"/>
        </w:numPr>
        <w:rPr>
          <w:sz w:val="24"/>
        </w:rPr>
      </w:pPr>
      <w:r w:rsidRPr="00350982">
        <w:rPr>
          <w:sz w:val="24"/>
        </w:rPr>
        <w:t>Нормативно-методические документы Федеральной службы по техническому и экспертному контролю Российской Федерации (далее - ФСТЭК России) по обеспечению безопаснос</w:t>
      </w:r>
      <w:r w:rsidR="00D3143D" w:rsidRPr="00350982">
        <w:rPr>
          <w:sz w:val="24"/>
        </w:rPr>
        <w:t xml:space="preserve">ти </w:t>
      </w:r>
      <w:proofErr w:type="spellStart"/>
      <w:r w:rsidR="00D3143D" w:rsidRPr="00350982">
        <w:rPr>
          <w:sz w:val="24"/>
        </w:rPr>
        <w:t>ПДн</w:t>
      </w:r>
      <w:proofErr w:type="spellEnd"/>
      <w:r w:rsidR="00D3143D" w:rsidRPr="00350982">
        <w:rPr>
          <w:sz w:val="24"/>
        </w:rPr>
        <w:t xml:space="preserve"> при их обработке в </w:t>
      </w:r>
      <w:proofErr w:type="spellStart"/>
      <w:r w:rsidR="00D3143D" w:rsidRPr="00350982">
        <w:rPr>
          <w:sz w:val="24"/>
        </w:rPr>
        <w:t>ИСПДн</w:t>
      </w:r>
      <w:proofErr w:type="spellEnd"/>
      <w:r w:rsidR="00176A7B" w:rsidRPr="00350982">
        <w:rPr>
          <w:sz w:val="24"/>
        </w:rPr>
        <w:t>:</w:t>
      </w:r>
    </w:p>
    <w:p w:rsidR="009234C4" w:rsidRPr="00350982" w:rsidRDefault="009234C4" w:rsidP="00667731">
      <w:pPr>
        <w:pStyle w:val="affffffc"/>
        <w:numPr>
          <w:ilvl w:val="1"/>
          <w:numId w:val="47"/>
        </w:numPr>
        <w:rPr>
          <w:sz w:val="24"/>
        </w:rPr>
      </w:pPr>
      <w:r w:rsidRPr="00350982">
        <w:rPr>
          <w:sz w:val="24"/>
        </w:rPr>
        <w:t>Рекомендации по обеспечению безопасности персональных данных при их обработке в информационных системах персональных данных, утв. Зам. директора ФСТЭК России 15.02.</w:t>
      </w:r>
      <w:r w:rsidR="00FF6BA8" w:rsidRPr="00350982">
        <w:rPr>
          <w:sz w:val="24"/>
        </w:rPr>
        <w:t>20</w:t>
      </w:r>
      <w:r w:rsidRPr="00350982">
        <w:rPr>
          <w:sz w:val="24"/>
        </w:rPr>
        <w:t>08</w:t>
      </w:r>
      <w:r w:rsidR="00FF6BA8" w:rsidRPr="00350982">
        <w:rPr>
          <w:sz w:val="24"/>
        </w:rPr>
        <w:t> </w:t>
      </w:r>
      <w:r w:rsidRPr="00350982">
        <w:rPr>
          <w:sz w:val="24"/>
        </w:rPr>
        <w:t>г. (ДСП)</w:t>
      </w:r>
      <w:r w:rsidR="00BD0F1D"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47"/>
        </w:numPr>
        <w:rPr>
          <w:sz w:val="24"/>
        </w:rPr>
      </w:pPr>
      <w:r w:rsidRPr="00350982">
        <w:rPr>
          <w:sz w:val="24"/>
        </w:rPr>
        <w:t xml:space="preserve">Основные мероприятия по организации и техническому обеспечению безопасности персональных данных, обрабатываемых в информационных системах персональных данных, утв. Зам. </w:t>
      </w:r>
      <w:r w:rsidR="00FF6BA8" w:rsidRPr="00350982">
        <w:rPr>
          <w:sz w:val="24"/>
        </w:rPr>
        <w:t>директора ФСТЭК России 15.02.2008 </w:t>
      </w:r>
      <w:r w:rsidRPr="00350982">
        <w:rPr>
          <w:sz w:val="24"/>
        </w:rPr>
        <w:t>г. (ДСП)</w:t>
      </w:r>
      <w:r w:rsidR="00BD0F1D" w:rsidRPr="00350982">
        <w:rPr>
          <w:sz w:val="24"/>
        </w:rPr>
        <w:t>.</w:t>
      </w:r>
    </w:p>
    <w:p w:rsidR="009234C4" w:rsidRPr="00350982" w:rsidRDefault="009234C4" w:rsidP="00667731">
      <w:pPr>
        <w:pStyle w:val="affffffc"/>
        <w:numPr>
          <w:ilvl w:val="1"/>
          <w:numId w:val="47"/>
        </w:numPr>
        <w:rPr>
          <w:sz w:val="24"/>
        </w:rPr>
      </w:pPr>
      <w:r w:rsidRPr="00350982">
        <w:rPr>
          <w:sz w:val="24"/>
        </w:rPr>
        <w:t>Базовая модель угроз безопасности персональных данных при их обработке в информационных системах персональных данных, утв. Зам. директора ФСТЭК России 15.02.</w:t>
      </w:r>
      <w:r w:rsidR="00FF6BA8" w:rsidRPr="00350982">
        <w:rPr>
          <w:sz w:val="24"/>
        </w:rPr>
        <w:t>2008 </w:t>
      </w:r>
      <w:r w:rsidRPr="00350982">
        <w:rPr>
          <w:sz w:val="24"/>
        </w:rPr>
        <w:t>г. (ДСП)</w:t>
      </w:r>
      <w:r w:rsidR="00BD0F1D" w:rsidRPr="00350982">
        <w:rPr>
          <w:sz w:val="24"/>
        </w:rPr>
        <w:t>.</w:t>
      </w:r>
    </w:p>
    <w:p w:rsidR="00C718C0" w:rsidRPr="00350982" w:rsidRDefault="009234C4" w:rsidP="00667731">
      <w:pPr>
        <w:pStyle w:val="affffffc"/>
        <w:numPr>
          <w:ilvl w:val="1"/>
          <w:numId w:val="47"/>
        </w:numPr>
        <w:rPr>
          <w:sz w:val="24"/>
        </w:rPr>
      </w:pPr>
      <w:r w:rsidRPr="00350982">
        <w:rPr>
          <w:sz w:val="24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данных, утв. Зам. директора ФСТЭК России 1</w:t>
      </w:r>
      <w:r w:rsidR="00FF6BA8" w:rsidRPr="00350982">
        <w:rPr>
          <w:sz w:val="24"/>
        </w:rPr>
        <w:t>5.02.2008 </w:t>
      </w:r>
      <w:r w:rsidRPr="00350982">
        <w:rPr>
          <w:sz w:val="24"/>
        </w:rPr>
        <w:t>г. (ДСП)</w:t>
      </w:r>
      <w:r w:rsidR="00BD0F1D" w:rsidRPr="00350982">
        <w:rPr>
          <w:sz w:val="24"/>
        </w:rPr>
        <w:t>.</w:t>
      </w:r>
    </w:p>
    <w:sectPr w:rsidR="00C718C0" w:rsidRPr="00350982" w:rsidSect="00FC138B">
      <w:footerReference w:type="even" r:id="rId9"/>
      <w:footerReference w:type="default" r:id="rId10"/>
      <w:pgSz w:w="11906" w:h="16838"/>
      <w:pgMar w:top="1134" w:right="849" w:bottom="1134" w:left="1701" w:header="708" w:footer="9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EF" w:rsidRDefault="009916EF" w:rsidP="006263BD">
      <w:r>
        <w:separator/>
      </w:r>
    </w:p>
  </w:endnote>
  <w:endnote w:type="continuationSeparator" w:id="0">
    <w:p w:rsidR="009916EF" w:rsidRDefault="009916EF" w:rsidP="0062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BD" w:rsidRDefault="006263BD" w:rsidP="006263BD">
    <w:pPr>
      <w:pStyle w:val="af9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6263BD" w:rsidRDefault="006263B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BD" w:rsidRPr="00C730B2" w:rsidRDefault="00DF6D73" w:rsidP="00DF6D73">
    <w:pPr>
      <w:pStyle w:val="af9"/>
      <w:jc w:val="right"/>
    </w:pPr>
    <w:r w:rsidRPr="00B0473F">
      <w:t xml:space="preserve">Страница </w:t>
    </w:r>
    <w:r w:rsidRPr="00B0473F">
      <w:rPr>
        <w:b/>
      </w:rPr>
      <w:fldChar w:fldCharType="begin"/>
    </w:r>
    <w:r w:rsidRPr="00B0473F">
      <w:rPr>
        <w:b/>
      </w:rPr>
      <w:instrText>PAGE  \* Arabic  \* MERGEFORMAT</w:instrText>
    </w:r>
    <w:r w:rsidRPr="00B0473F">
      <w:rPr>
        <w:b/>
      </w:rPr>
      <w:fldChar w:fldCharType="separate"/>
    </w:r>
    <w:r w:rsidR="007E0C7D">
      <w:rPr>
        <w:b/>
        <w:noProof/>
      </w:rPr>
      <w:t>12</w:t>
    </w:r>
    <w:r w:rsidRPr="00B0473F">
      <w:rPr>
        <w:b/>
      </w:rPr>
      <w:fldChar w:fldCharType="end"/>
    </w:r>
    <w:r w:rsidRPr="00B0473F">
      <w:t xml:space="preserve"> из </w:t>
    </w:r>
    <w:r w:rsidRPr="00B0473F">
      <w:rPr>
        <w:b/>
      </w:rPr>
      <w:fldChar w:fldCharType="begin"/>
    </w:r>
    <w:r w:rsidRPr="00B0473F">
      <w:rPr>
        <w:b/>
      </w:rPr>
      <w:instrText>NUMPAGES  \* Arabic  \* MERGEFORMAT</w:instrText>
    </w:r>
    <w:r w:rsidRPr="00B0473F">
      <w:rPr>
        <w:b/>
      </w:rPr>
      <w:fldChar w:fldCharType="separate"/>
    </w:r>
    <w:r w:rsidR="007E0C7D">
      <w:rPr>
        <w:b/>
        <w:noProof/>
      </w:rPr>
      <w:t>12</w:t>
    </w:r>
    <w:r w:rsidRPr="00B0473F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EF" w:rsidRDefault="009916EF" w:rsidP="006263BD">
      <w:r>
        <w:separator/>
      </w:r>
    </w:p>
  </w:footnote>
  <w:footnote w:type="continuationSeparator" w:id="0">
    <w:p w:rsidR="009916EF" w:rsidRDefault="009916EF" w:rsidP="0062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7E2"/>
    <w:multiLevelType w:val="hybridMultilevel"/>
    <w:tmpl w:val="780E344A"/>
    <w:lvl w:ilvl="0" w:tplc="477A83A6">
      <w:start w:val="1"/>
      <w:numFmt w:val="bullet"/>
      <w:pStyle w:val="1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60DB2"/>
    <w:multiLevelType w:val="multilevel"/>
    <w:tmpl w:val="764A5D2C"/>
    <w:lvl w:ilvl="0">
      <w:start w:val="1"/>
      <w:numFmt w:val="decimal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24A7069"/>
    <w:multiLevelType w:val="hybridMultilevel"/>
    <w:tmpl w:val="37C02184"/>
    <w:lvl w:ilvl="0" w:tplc="44E4419A">
      <w:start w:val="1"/>
      <w:numFmt w:val="bullet"/>
      <w:pStyle w:val="10"/>
      <w:lvlText w:val=""/>
      <w:lvlJc w:val="left"/>
      <w:pPr>
        <w:tabs>
          <w:tab w:val="num" w:pos="267"/>
        </w:tabs>
        <w:ind w:left="5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456A3"/>
    <w:multiLevelType w:val="multilevel"/>
    <w:tmpl w:val="999A3440"/>
    <w:lvl w:ilvl="0">
      <w:start w:val="1"/>
      <w:numFmt w:val="decimal"/>
      <w:pStyle w:val="11"/>
      <w:suff w:val="nothing"/>
      <w:lvlText w:val="%1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30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6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"/>
        <w:w w:val="100"/>
        <w:kern w:val="0"/>
        <w:sz w:val="22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3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4">
    <w:nsid w:val="05BA6CC5"/>
    <w:multiLevelType w:val="multilevel"/>
    <w:tmpl w:val="5E6013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0E1BBE"/>
    <w:multiLevelType w:val="hybridMultilevel"/>
    <w:tmpl w:val="6F8491EE"/>
    <w:lvl w:ilvl="0" w:tplc="86C25C76">
      <w:start w:val="1"/>
      <w:numFmt w:val="bullet"/>
      <w:pStyle w:val="a0"/>
      <w:lvlText w:val="―"/>
      <w:lvlJc w:val="left"/>
      <w:pPr>
        <w:tabs>
          <w:tab w:val="num" w:pos="539"/>
        </w:tabs>
        <w:ind w:left="0" w:firstLine="255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F35CD3"/>
    <w:multiLevelType w:val="hybridMultilevel"/>
    <w:tmpl w:val="92728282"/>
    <w:lvl w:ilvl="0" w:tplc="595ECF7E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AA64B6"/>
    <w:multiLevelType w:val="hybridMultilevel"/>
    <w:tmpl w:val="E154D352"/>
    <w:lvl w:ilvl="0" w:tplc="BA0E4DD8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0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0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9">
    <w:nsid w:val="205E7993"/>
    <w:multiLevelType w:val="multilevel"/>
    <w:tmpl w:val="47C4B8B8"/>
    <w:lvl w:ilvl="0">
      <w:start w:val="1"/>
      <w:numFmt w:val="decimal"/>
      <w:suff w:val="nothing"/>
      <w:lvlText w:val="%1  "/>
      <w:lvlJc w:val="left"/>
      <w:pPr>
        <w:ind w:left="4625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32"/>
        <w:effect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"/>
        <w:w w:val="100"/>
        <w:kern w:val="0"/>
        <w:sz w:val="28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pStyle w:val="21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6">
      <w:start w:val="1"/>
      <w:numFmt w:val="decimal"/>
      <w:pStyle w:val="22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7">
      <w:start w:val="1"/>
      <w:numFmt w:val="decimal"/>
      <w:lvlRestart w:val="3"/>
      <w:pStyle w:val="31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pStyle w:val="heading3subitem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10">
    <w:nsid w:val="24865E33"/>
    <w:multiLevelType w:val="hybridMultilevel"/>
    <w:tmpl w:val="CB4A89A6"/>
    <w:lvl w:ilvl="0" w:tplc="FFFFFFFF">
      <w:start w:val="1"/>
      <w:numFmt w:val="bullet"/>
      <w:pStyle w:val="a1"/>
      <w:lvlText w:val="―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37AD5"/>
    <w:multiLevelType w:val="multilevel"/>
    <w:tmpl w:val="B8065FD6"/>
    <w:lvl w:ilvl="0">
      <w:start w:val="1"/>
      <w:numFmt w:val="decimal"/>
      <w:pStyle w:val="a2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3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2">
    <w:nsid w:val="25F84BD1"/>
    <w:multiLevelType w:val="hybridMultilevel"/>
    <w:tmpl w:val="F9BA21F4"/>
    <w:lvl w:ilvl="0" w:tplc="9C2CA91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5C5825"/>
    <w:multiLevelType w:val="hybridMultilevel"/>
    <w:tmpl w:val="E084EB64"/>
    <w:lvl w:ilvl="0" w:tplc="40182AE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523C3"/>
    <w:multiLevelType w:val="hybridMultilevel"/>
    <w:tmpl w:val="A01CBDB2"/>
    <w:lvl w:ilvl="0" w:tplc="7D604D6C">
      <w:start w:val="1"/>
      <w:numFmt w:val="bullet"/>
      <w:pStyle w:val="a3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D212F4"/>
    <w:multiLevelType w:val="hybridMultilevel"/>
    <w:tmpl w:val="7F821D84"/>
    <w:lvl w:ilvl="0" w:tplc="FFFFFFFF">
      <w:start w:val="1"/>
      <w:numFmt w:val="bullet"/>
      <w:pStyle w:val="a4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AD039D"/>
    <w:multiLevelType w:val="hybridMultilevel"/>
    <w:tmpl w:val="85EE5AA6"/>
    <w:lvl w:ilvl="0" w:tplc="C406AC02">
      <w:start w:val="1"/>
      <w:numFmt w:val="bullet"/>
      <w:pStyle w:val="a5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D66861"/>
    <w:multiLevelType w:val="hybridMultilevel"/>
    <w:tmpl w:val="CF00D2CE"/>
    <w:lvl w:ilvl="0" w:tplc="FFFFFFFF">
      <w:start w:val="1"/>
      <w:numFmt w:val="bullet"/>
      <w:pStyle w:val="a6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1944C7"/>
    <w:multiLevelType w:val="hybridMultilevel"/>
    <w:tmpl w:val="25EAD0D8"/>
    <w:lvl w:ilvl="0" w:tplc="CBE48C12">
      <w:start w:val="1"/>
      <w:numFmt w:val="bullet"/>
      <w:pStyle w:val="a7"/>
      <w:lvlText w:val=""/>
      <w:lvlJc w:val="left"/>
      <w:pPr>
        <w:tabs>
          <w:tab w:val="num" w:pos="0"/>
        </w:tabs>
        <w:ind w:left="0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E56FFA"/>
    <w:multiLevelType w:val="hybridMultilevel"/>
    <w:tmpl w:val="1DDCC0FA"/>
    <w:lvl w:ilvl="0" w:tplc="99B8D484">
      <w:start w:val="1"/>
      <w:numFmt w:val="bullet"/>
      <w:pStyle w:val="a8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C101D2"/>
    <w:multiLevelType w:val="hybridMultilevel"/>
    <w:tmpl w:val="8130ACC8"/>
    <w:lvl w:ilvl="0" w:tplc="28CA5482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7A2D4E"/>
    <w:multiLevelType w:val="hybridMultilevel"/>
    <w:tmpl w:val="C8E691F6"/>
    <w:lvl w:ilvl="0" w:tplc="E7044524">
      <w:start w:val="1"/>
      <w:numFmt w:val="bullet"/>
      <w:pStyle w:val="a9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45A8"/>
    <w:multiLevelType w:val="hybridMultilevel"/>
    <w:tmpl w:val="CF8843B2"/>
    <w:lvl w:ilvl="0" w:tplc="01CEB5A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F41930"/>
    <w:multiLevelType w:val="multilevel"/>
    <w:tmpl w:val="19E856AC"/>
    <w:lvl w:ilvl="0">
      <w:start w:val="1"/>
      <w:numFmt w:val="decimal"/>
      <w:pStyle w:val="Appendix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25">
    <w:nsid w:val="51A73513"/>
    <w:multiLevelType w:val="multilevel"/>
    <w:tmpl w:val="7D767AB4"/>
    <w:lvl w:ilvl="0">
      <w:start w:val="1"/>
      <w:numFmt w:val="decimal"/>
      <w:pStyle w:val="2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Restart w:val="0"/>
      <w:pStyle w:val="12"/>
      <w:lvlText w:val=""/>
      <w:lvlJc w:val="left"/>
      <w:pPr>
        <w:tabs>
          <w:tab w:val="num" w:pos="176"/>
        </w:tabs>
        <w:ind w:left="595" w:firstLine="0"/>
      </w:pPr>
      <w:rPr>
        <w:rFonts w:ascii="Symbol" w:hAnsi="Symbol" w:hint="default"/>
      </w:rPr>
    </w:lvl>
    <w:lvl w:ilvl="2">
      <w:start w:val="1"/>
      <w:numFmt w:val="bullet"/>
      <w:pStyle w:val="aa"/>
      <w:lvlText w:val=""/>
      <w:lvlJc w:val="left"/>
      <w:pPr>
        <w:tabs>
          <w:tab w:val="num" w:pos="902"/>
        </w:tabs>
        <w:ind w:left="902" w:firstLine="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859157E"/>
    <w:multiLevelType w:val="hybridMultilevel"/>
    <w:tmpl w:val="87565212"/>
    <w:lvl w:ilvl="0" w:tplc="FFFFFFFF">
      <w:start w:val="1"/>
      <w:numFmt w:val="bullet"/>
      <w:pStyle w:val="ab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195724"/>
    <w:multiLevelType w:val="hybridMultilevel"/>
    <w:tmpl w:val="BB460884"/>
    <w:lvl w:ilvl="0" w:tplc="79F4E10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D93C6B"/>
    <w:multiLevelType w:val="hybridMultilevel"/>
    <w:tmpl w:val="6E10F6CE"/>
    <w:lvl w:ilvl="0" w:tplc="E6363C9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263511"/>
    <w:multiLevelType w:val="hybridMultilevel"/>
    <w:tmpl w:val="123A8B8A"/>
    <w:lvl w:ilvl="0" w:tplc="FFFFFFFF">
      <w:start w:val="1"/>
      <w:numFmt w:val="none"/>
      <w:pStyle w:val="ac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2B0EBF"/>
    <w:multiLevelType w:val="hybridMultilevel"/>
    <w:tmpl w:val="32D0CFD4"/>
    <w:lvl w:ilvl="0" w:tplc="8E2A69A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A704FB"/>
    <w:multiLevelType w:val="hybridMultilevel"/>
    <w:tmpl w:val="D0863BDA"/>
    <w:lvl w:ilvl="0" w:tplc="FFFFFFFF">
      <w:start w:val="1"/>
      <w:numFmt w:val="bullet"/>
      <w:pStyle w:val="ad"/>
      <w:lvlText w:val=""/>
      <w:lvlJc w:val="left"/>
      <w:pPr>
        <w:tabs>
          <w:tab w:val="num" w:pos="0"/>
        </w:tabs>
        <w:ind w:left="0" w:firstLine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E7222C"/>
    <w:multiLevelType w:val="multilevel"/>
    <w:tmpl w:val="215AE6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h2text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h3tex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lvlText w:val="%1.%4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.%5.%6."/>
      <w:lvlJc w:val="left"/>
      <w:pPr>
        <w:tabs>
          <w:tab w:val="num" w:pos="360"/>
        </w:tabs>
        <w:ind w:left="3096" w:hanging="93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33">
    <w:nsid w:val="622A2124"/>
    <w:multiLevelType w:val="hybridMultilevel"/>
    <w:tmpl w:val="F014E014"/>
    <w:lvl w:ilvl="0" w:tplc="7B644A64">
      <w:start w:val="1"/>
      <w:numFmt w:val="bullet"/>
      <w:pStyle w:val="ae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6E6A65"/>
    <w:multiLevelType w:val="hybridMultilevel"/>
    <w:tmpl w:val="5E321FFC"/>
    <w:lvl w:ilvl="0" w:tplc="031CB3E4">
      <w:start w:val="1"/>
      <w:numFmt w:val="bullet"/>
      <w:pStyle w:val="af"/>
      <w:lvlText w:val=""/>
      <w:lvlJc w:val="left"/>
      <w:pPr>
        <w:tabs>
          <w:tab w:val="num" w:pos="40"/>
        </w:tabs>
        <w:ind w:left="40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65260"/>
    <w:multiLevelType w:val="hybridMultilevel"/>
    <w:tmpl w:val="45A42FDA"/>
    <w:lvl w:ilvl="0" w:tplc="F8F6B006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DA4885"/>
    <w:multiLevelType w:val="multilevel"/>
    <w:tmpl w:val="A00A4602"/>
    <w:styleLink w:val="StyleOutlinenumbered"/>
    <w:lvl w:ilvl="0">
      <w:start w:val="1"/>
      <w:numFmt w:val="decimal"/>
      <w:lvlText w:val="%1."/>
      <w:lvlJc w:val="left"/>
      <w:pPr>
        <w:tabs>
          <w:tab w:val="num" w:pos="567"/>
        </w:tabs>
        <w:ind w:left="1163" w:hanging="454"/>
      </w:pPr>
      <w:rPr>
        <w:rFonts w:ascii="GOST type A" w:hAnsi="GOST type A"/>
        <w:sz w:val="28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67BD0B9B"/>
    <w:multiLevelType w:val="multilevel"/>
    <w:tmpl w:val="7AE045F4"/>
    <w:lvl w:ilvl="0">
      <w:start w:val="1"/>
      <w:numFmt w:val="bullet"/>
      <w:pStyle w:val="-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2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38">
    <w:nsid w:val="68AE21C8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9">
    <w:nsid w:val="6A16210C"/>
    <w:multiLevelType w:val="hybridMultilevel"/>
    <w:tmpl w:val="B7387E14"/>
    <w:lvl w:ilvl="0" w:tplc="FFFFFFFF">
      <w:start w:val="1"/>
      <w:numFmt w:val="bullet"/>
      <w:pStyle w:val="13"/>
      <w:lvlText w:val="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A1F87"/>
    <w:multiLevelType w:val="hybridMultilevel"/>
    <w:tmpl w:val="008EA056"/>
    <w:lvl w:ilvl="0" w:tplc="D8C48E1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E4DE1"/>
    <w:multiLevelType w:val="hybridMultilevel"/>
    <w:tmpl w:val="E1DEA03E"/>
    <w:lvl w:ilvl="0" w:tplc="59B6ECDA">
      <w:start w:val="1"/>
      <w:numFmt w:val="bullet"/>
      <w:pStyle w:val="af0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BE5975"/>
    <w:multiLevelType w:val="multilevel"/>
    <w:tmpl w:val="07663920"/>
    <w:lvl w:ilvl="0">
      <w:start w:val="1"/>
      <w:numFmt w:val="decimal"/>
      <w:pStyle w:val="14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32"/>
      </w:rPr>
    </w:lvl>
    <w:lvl w:ilvl="1">
      <w:start w:val="1"/>
      <w:numFmt w:val="decimal"/>
      <w:pStyle w:val="25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pStyle w:val="3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Heading1item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pStyle w:val="Heading1Subitem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pStyle w:val="heading2item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pStyle w:val="Heading2subitem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pStyle w:val="heading3item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abstractNum w:abstractNumId="43">
    <w:nsid w:val="76DF1B0B"/>
    <w:multiLevelType w:val="hybridMultilevel"/>
    <w:tmpl w:val="2FECB70A"/>
    <w:lvl w:ilvl="0" w:tplc="40182AEA">
      <w:start w:val="1"/>
      <w:numFmt w:val="bullet"/>
      <w:suff w:val="space"/>
      <w:lvlText w:val=""/>
      <w:lvlJc w:val="left"/>
      <w:pPr>
        <w:ind w:left="709" w:firstLine="1134"/>
      </w:pPr>
      <w:rPr>
        <w:rFonts w:ascii="Symbol" w:hAnsi="Symbol" w:hint="default"/>
      </w:rPr>
    </w:lvl>
    <w:lvl w:ilvl="1" w:tplc="E0F00CEC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DF2C49"/>
    <w:multiLevelType w:val="hybridMultilevel"/>
    <w:tmpl w:val="CEF2A2F0"/>
    <w:lvl w:ilvl="0" w:tplc="FFFFFFFF">
      <w:start w:val="1"/>
      <w:numFmt w:val="bullet"/>
      <w:pStyle w:val="af1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E62ACD"/>
    <w:multiLevelType w:val="hybridMultilevel"/>
    <w:tmpl w:val="89F8723C"/>
    <w:lvl w:ilvl="0" w:tplc="A7DAE0EE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46">
    <w:nsid w:val="7BE26FA1"/>
    <w:multiLevelType w:val="hybridMultilevel"/>
    <w:tmpl w:val="DF5A3D62"/>
    <w:lvl w:ilvl="0" w:tplc="2862A0E4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CE4775"/>
    <w:multiLevelType w:val="hybridMultilevel"/>
    <w:tmpl w:val="78B8AB2E"/>
    <w:lvl w:ilvl="0" w:tplc="8408872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8"/>
  </w:num>
  <w:num w:numId="4">
    <w:abstractNumId w:val="38"/>
  </w:num>
  <w:num w:numId="5">
    <w:abstractNumId w:val="29"/>
  </w:num>
  <w:num w:numId="6">
    <w:abstractNumId w:val="9"/>
  </w:num>
  <w:num w:numId="7">
    <w:abstractNumId w:val="17"/>
  </w:num>
  <w:num w:numId="8">
    <w:abstractNumId w:val="14"/>
  </w:num>
  <w:num w:numId="9">
    <w:abstractNumId w:val="16"/>
  </w:num>
  <w:num w:numId="10">
    <w:abstractNumId w:val="24"/>
  </w:num>
  <w:num w:numId="11">
    <w:abstractNumId w:val="25"/>
  </w:num>
  <w:num w:numId="12">
    <w:abstractNumId w:val="31"/>
  </w:num>
  <w:num w:numId="13">
    <w:abstractNumId w:val="0"/>
  </w:num>
  <w:num w:numId="14">
    <w:abstractNumId w:val="10"/>
  </w:num>
  <w:num w:numId="15">
    <w:abstractNumId w:val="1"/>
  </w:num>
  <w:num w:numId="16">
    <w:abstractNumId w:val="18"/>
  </w:num>
  <w:num w:numId="17">
    <w:abstractNumId w:val="3"/>
  </w:num>
  <w:num w:numId="18">
    <w:abstractNumId w:val="33"/>
  </w:num>
  <w:num w:numId="19">
    <w:abstractNumId w:val="44"/>
  </w:num>
  <w:num w:numId="20">
    <w:abstractNumId w:val="5"/>
  </w:num>
  <w:num w:numId="21">
    <w:abstractNumId w:val="41"/>
  </w:num>
  <w:num w:numId="22">
    <w:abstractNumId w:val="2"/>
  </w:num>
  <w:num w:numId="23">
    <w:abstractNumId w:val="39"/>
  </w:num>
  <w:num w:numId="24">
    <w:abstractNumId w:val="34"/>
  </w:num>
  <w:num w:numId="25">
    <w:abstractNumId w:val="19"/>
  </w:num>
  <w:num w:numId="26">
    <w:abstractNumId w:val="26"/>
  </w:num>
  <w:num w:numId="27">
    <w:abstractNumId w:val="15"/>
  </w:num>
  <w:num w:numId="28">
    <w:abstractNumId w:val="22"/>
  </w:num>
  <w:num w:numId="29">
    <w:abstractNumId w:val="20"/>
  </w:num>
  <w:num w:numId="30">
    <w:abstractNumId w:val="36"/>
  </w:num>
  <w:num w:numId="31">
    <w:abstractNumId w:val="42"/>
  </w:num>
  <w:num w:numId="32">
    <w:abstractNumId w:val="32"/>
  </w:num>
  <w:num w:numId="33">
    <w:abstractNumId w:val="4"/>
  </w:num>
  <w:num w:numId="34">
    <w:abstractNumId w:val="27"/>
  </w:num>
  <w:num w:numId="35">
    <w:abstractNumId w:val="12"/>
  </w:num>
  <w:num w:numId="36">
    <w:abstractNumId w:val="45"/>
  </w:num>
  <w:num w:numId="37">
    <w:abstractNumId w:val="28"/>
  </w:num>
  <w:num w:numId="38">
    <w:abstractNumId w:val="30"/>
  </w:num>
  <w:num w:numId="39">
    <w:abstractNumId w:val="46"/>
  </w:num>
  <w:num w:numId="40">
    <w:abstractNumId w:val="21"/>
  </w:num>
  <w:num w:numId="41">
    <w:abstractNumId w:val="40"/>
  </w:num>
  <w:num w:numId="42">
    <w:abstractNumId w:val="47"/>
  </w:num>
  <w:num w:numId="43">
    <w:abstractNumId w:val="7"/>
  </w:num>
  <w:num w:numId="44">
    <w:abstractNumId w:val="6"/>
  </w:num>
  <w:num w:numId="45">
    <w:abstractNumId w:val="35"/>
  </w:num>
  <w:num w:numId="46">
    <w:abstractNumId w:val="13"/>
  </w:num>
  <w:num w:numId="47">
    <w:abstractNumId w:val="43"/>
  </w:num>
  <w:num w:numId="48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65"/>
    <w:rsid w:val="00005092"/>
    <w:rsid w:val="000752A1"/>
    <w:rsid w:val="00082319"/>
    <w:rsid w:val="000917B8"/>
    <w:rsid w:val="000A5728"/>
    <w:rsid w:val="000A6F8F"/>
    <w:rsid w:val="000C4835"/>
    <w:rsid w:val="000F1856"/>
    <w:rsid w:val="00112086"/>
    <w:rsid w:val="00147C1B"/>
    <w:rsid w:val="0017285F"/>
    <w:rsid w:val="00172FD4"/>
    <w:rsid w:val="00176A7B"/>
    <w:rsid w:val="00195EEA"/>
    <w:rsid w:val="001F2BD1"/>
    <w:rsid w:val="00243324"/>
    <w:rsid w:val="00264B8F"/>
    <w:rsid w:val="00290560"/>
    <w:rsid w:val="002A1F0C"/>
    <w:rsid w:val="002B2291"/>
    <w:rsid w:val="002B6F73"/>
    <w:rsid w:val="002E0B32"/>
    <w:rsid w:val="002F20D9"/>
    <w:rsid w:val="00337A7D"/>
    <w:rsid w:val="00350982"/>
    <w:rsid w:val="00366A74"/>
    <w:rsid w:val="003C2429"/>
    <w:rsid w:val="003C321E"/>
    <w:rsid w:val="003F1F97"/>
    <w:rsid w:val="00447403"/>
    <w:rsid w:val="00456097"/>
    <w:rsid w:val="00466DF1"/>
    <w:rsid w:val="004E32A4"/>
    <w:rsid w:val="00507451"/>
    <w:rsid w:val="0061624F"/>
    <w:rsid w:val="006263BD"/>
    <w:rsid w:val="00637425"/>
    <w:rsid w:val="006405DC"/>
    <w:rsid w:val="00644DF4"/>
    <w:rsid w:val="00646D21"/>
    <w:rsid w:val="00661848"/>
    <w:rsid w:val="00667731"/>
    <w:rsid w:val="006A2DE1"/>
    <w:rsid w:val="006B0352"/>
    <w:rsid w:val="006F110A"/>
    <w:rsid w:val="00754F7A"/>
    <w:rsid w:val="007911BB"/>
    <w:rsid w:val="007B6ACE"/>
    <w:rsid w:val="007D5100"/>
    <w:rsid w:val="007E0C7D"/>
    <w:rsid w:val="007E5489"/>
    <w:rsid w:val="007F5F15"/>
    <w:rsid w:val="00815B35"/>
    <w:rsid w:val="0083497A"/>
    <w:rsid w:val="00865ABD"/>
    <w:rsid w:val="008E0F4E"/>
    <w:rsid w:val="008E158C"/>
    <w:rsid w:val="009006AD"/>
    <w:rsid w:val="00903D1D"/>
    <w:rsid w:val="009234C4"/>
    <w:rsid w:val="0092682E"/>
    <w:rsid w:val="00976744"/>
    <w:rsid w:val="009916EF"/>
    <w:rsid w:val="009B5936"/>
    <w:rsid w:val="00A17E46"/>
    <w:rsid w:val="00A2705E"/>
    <w:rsid w:val="00A92591"/>
    <w:rsid w:val="00B95E96"/>
    <w:rsid w:val="00BA0A55"/>
    <w:rsid w:val="00BB11BE"/>
    <w:rsid w:val="00BB5CFC"/>
    <w:rsid w:val="00BC67FB"/>
    <w:rsid w:val="00BD0F1D"/>
    <w:rsid w:val="00C16FBA"/>
    <w:rsid w:val="00C23D18"/>
    <w:rsid w:val="00C62C9E"/>
    <w:rsid w:val="00C718C0"/>
    <w:rsid w:val="00C730B2"/>
    <w:rsid w:val="00C742C3"/>
    <w:rsid w:val="00CB6DFA"/>
    <w:rsid w:val="00CD0949"/>
    <w:rsid w:val="00CD3466"/>
    <w:rsid w:val="00CF0135"/>
    <w:rsid w:val="00D3143D"/>
    <w:rsid w:val="00D4150A"/>
    <w:rsid w:val="00D45B25"/>
    <w:rsid w:val="00D6483A"/>
    <w:rsid w:val="00D76235"/>
    <w:rsid w:val="00DF6D73"/>
    <w:rsid w:val="00E01BBA"/>
    <w:rsid w:val="00E1323A"/>
    <w:rsid w:val="00E17583"/>
    <w:rsid w:val="00E17C3F"/>
    <w:rsid w:val="00E3259B"/>
    <w:rsid w:val="00E35C18"/>
    <w:rsid w:val="00E41A52"/>
    <w:rsid w:val="00E459A5"/>
    <w:rsid w:val="00E57129"/>
    <w:rsid w:val="00E67647"/>
    <w:rsid w:val="00ED3665"/>
    <w:rsid w:val="00F70549"/>
    <w:rsid w:val="00FA46F1"/>
    <w:rsid w:val="00FC138B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2">
    <w:name w:val="Normal"/>
    <w:qFormat/>
    <w:rsid w:val="00C718C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4">
    <w:name w:val="heading 1"/>
    <w:basedOn w:val="af2"/>
    <w:next w:val="af2"/>
    <w:link w:val="15"/>
    <w:autoRedefine/>
    <w:qFormat/>
    <w:rsid w:val="00E17C3F"/>
    <w:pPr>
      <w:keepNext/>
      <w:pageBreakBefore/>
      <w:numPr>
        <w:numId w:val="31"/>
      </w:numPr>
      <w:tabs>
        <w:tab w:val="left" w:pos="284"/>
      </w:tabs>
      <w:suppressAutoHyphens/>
      <w:jc w:val="center"/>
      <w:outlineLvl w:val="0"/>
    </w:pPr>
    <w:rPr>
      <w:rFonts w:eastAsia="Times New Roman" w:cs="Arial"/>
      <w:b/>
      <w:bCs/>
      <w:kern w:val="32"/>
      <w:sz w:val="24"/>
      <w:szCs w:val="28"/>
      <w:lang w:eastAsia="ru-RU"/>
    </w:rPr>
  </w:style>
  <w:style w:type="paragraph" w:styleId="25">
    <w:name w:val="heading 2"/>
    <w:basedOn w:val="af2"/>
    <w:next w:val="af2"/>
    <w:link w:val="26"/>
    <w:autoRedefine/>
    <w:qFormat/>
    <w:rsid w:val="00E17C3F"/>
    <w:pPr>
      <w:keepNext/>
      <w:numPr>
        <w:ilvl w:val="1"/>
        <w:numId w:val="31"/>
      </w:numPr>
      <w:suppressAutoHyphens/>
      <w:jc w:val="center"/>
      <w:outlineLvl w:val="1"/>
    </w:pPr>
    <w:rPr>
      <w:rFonts w:eastAsia="Times New Roman" w:cs="Arial"/>
      <w:b/>
      <w:bCs/>
      <w:iCs/>
      <w:sz w:val="24"/>
      <w:szCs w:val="28"/>
      <w:lang w:eastAsia="ru-RU"/>
    </w:rPr>
  </w:style>
  <w:style w:type="paragraph" w:styleId="33">
    <w:name w:val="heading 3"/>
    <w:basedOn w:val="af2"/>
    <w:link w:val="34"/>
    <w:autoRedefine/>
    <w:qFormat/>
    <w:rsid w:val="009234C4"/>
    <w:pPr>
      <w:keepNext/>
      <w:numPr>
        <w:ilvl w:val="2"/>
        <w:numId w:val="31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Cs w:val="20"/>
      <w:lang w:val="en-US" w:eastAsia="ru-RU"/>
    </w:rPr>
  </w:style>
  <w:style w:type="paragraph" w:styleId="4">
    <w:name w:val="heading 4"/>
    <w:basedOn w:val="af2"/>
    <w:next w:val="af2"/>
    <w:link w:val="40"/>
    <w:qFormat/>
    <w:rsid w:val="009234C4"/>
    <w:pPr>
      <w:keepNext/>
      <w:numPr>
        <w:ilvl w:val="3"/>
        <w:numId w:val="31"/>
      </w:numPr>
      <w:suppressAutoHyphens/>
      <w:spacing w:before="120" w:after="120"/>
      <w:jc w:val="center"/>
      <w:outlineLvl w:val="3"/>
    </w:pPr>
    <w:rPr>
      <w:rFonts w:eastAsia="Times New Roman"/>
      <w:b/>
      <w:bCs/>
      <w:szCs w:val="28"/>
      <w:lang w:eastAsia="ru-RU"/>
    </w:rPr>
  </w:style>
  <w:style w:type="paragraph" w:styleId="5">
    <w:name w:val="heading 5"/>
    <w:aliases w:val="H5,Заголовок 5 Знак1,Заголовок 5 Знак Знак"/>
    <w:basedOn w:val="af2"/>
    <w:next w:val="af2"/>
    <w:link w:val="50"/>
    <w:qFormat/>
    <w:rsid w:val="009234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9234C4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basedOn w:val="af2"/>
    <w:next w:val="af2"/>
    <w:link w:val="70"/>
    <w:qFormat/>
    <w:rsid w:val="009234C4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f2"/>
    <w:next w:val="af2"/>
    <w:link w:val="80"/>
    <w:qFormat/>
    <w:rsid w:val="009234C4"/>
    <w:p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f2"/>
    <w:next w:val="af2"/>
    <w:link w:val="90"/>
    <w:qFormat/>
    <w:rsid w:val="009234C4"/>
    <w:pPr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Tabletitlecentered">
    <w:name w:val="Table_title_centered"/>
    <w:basedOn w:val="af2"/>
    <w:rsid w:val="00ED3665"/>
    <w:pPr>
      <w:spacing w:before="120"/>
      <w:jc w:val="center"/>
      <w:outlineLvl w:val="4"/>
    </w:pPr>
    <w:rPr>
      <w:rFonts w:eastAsia="Times New Roman"/>
      <w:szCs w:val="28"/>
      <w:lang w:eastAsia="ru-RU"/>
    </w:rPr>
  </w:style>
  <w:style w:type="paragraph" w:customStyle="1" w:styleId="Tabletitleheader">
    <w:name w:val="Table_title_header"/>
    <w:basedOn w:val="Tabletitlecentered"/>
    <w:rsid w:val="00ED3665"/>
    <w:pPr>
      <w:suppressAutoHyphens/>
    </w:pPr>
    <w:rPr>
      <w:sz w:val="32"/>
    </w:rPr>
  </w:style>
  <w:style w:type="paragraph" w:styleId="af6">
    <w:name w:val="List Bullet"/>
    <w:basedOn w:val="af2"/>
    <w:autoRedefine/>
    <w:rsid w:val="00A2705E"/>
    <w:pPr>
      <w:ind w:firstLine="0"/>
      <w:jc w:val="center"/>
    </w:pPr>
    <w:rPr>
      <w:rFonts w:eastAsia="Times New Roman"/>
      <w:sz w:val="32"/>
      <w:szCs w:val="24"/>
    </w:rPr>
  </w:style>
  <w:style w:type="character" w:customStyle="1" w:styleId="15">
    <w:name w:val="Заголовок 1 Знак"/>
    <w:basedOn w:val="af3"/>
    <w:link w:val="14"/>
    <w:rsid w:val="00E17C3F"/>
    <w:rPr>
      <w:rFonts w:ascii="Times New Roman" w:eastAsia="Times New Roman" w:hAnsi="Times New Roman" w:cs="Arial"/>
      <w:b/>
      <w:bCs/>
      <w:kern w:val="32"/>
      <w:sz w:val="24"/>
      <w:szCs w:val="28"/>
      <w:lang w:eastAsia="ru-RU"/>
    </w:rPr>
  </w:style>
  <w:style w:type="character" w:customStyle="1" w:styleId="26">
    <w:name w:val="Заголовок 2 Знак"/>
    <w:basedOn w:val="af3"/>
    <w:link w:val="25"/>
    <w:rsid w:val="00E17C3F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4">
    <w:name w:val="Заголовок 3 Знак"/>
    <w:basedOn w:val="af3"/>
    <w:link w:val="33"/>
    <w:rsid w:val="009234C4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f3"/>
    <w:link w:val="4"/>
    <w:rsid w:val="009234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,Заголовок 5 Знак1 Знак,Заголовок 5 Знак Знак Знак"/>
    <w:basedOn w:val="af3"/>
    <w:link w:val="5"/>
    <w:rsid w:val="009234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9234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f3"/>
    <w:link w:val="7"/>
    <w:rsid w:val="00923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f3"/>
    <w:link w:val="8"/>
    <w:rsid w:val="009234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f3"/>
    <w:link w:val="9"/>
    <w:rsid w:val="009234C4"/>
    <w:rPr>
      <w:rFonts w:ascii="Arial" w:eastAsia="Times New Roman" w:hAnsi="Arial" w:cs="Arial"/>
      <w:lang w:eastAsia="ru-RU"/>
    </w:rPr>
  </w:style>
  <w:style w:type="numbering" w:customStyle="1" w:styleId="16">
    <w:name w:val="Нет списка1"/>
    <w:next w:val="af5"/>
    <w:semiHidden/>
    <w:rsid w:val="009234C4"/>
  </w:style>
  <w:style w:type="character" w:customStyle="1" w:styleId="CharChar1">
    <w:name w:val="Char Char1"/>
    <w:basedOn w:val="af3"/>
    <w:rsid w:val="009234C4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CharChar">
    <w:name w:val="Char Char"/>
    <w:basedOn w:val="af3"/>
    <w:rsid w:val="009234C4"/>
    <w:rPr>
      <w:bCs/>
      <w:color w:val="000000"/>
      <w:sz w:val="28"/>
      <w:lang w:val="en-US" w:eastAsia="ru-RU" w:bidi="ar-SA"/>
    </w:rPr>
  </w:style>
  <w:style w:type="paragraph" w:styleId="af7">
    <w:name w:val="header"/>
    <w:basedOn w:val="af2"/>
    <w:link w:val="af8"/>
    <w:rsid w:val="009234C4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f3"/>
    <w:link w:val="af7"/>
    <w:rsid w:val="0092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f2"/>
    <w:link w:val="afa"/>
    <w:uiPriority w:val="99"/>
    <w:rsid w:val="009234C4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f3"/>
    <w:link w:val="af9"/>
    <w:uiPriority w:val="99"/>
    <w:rsid w:val="0092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f2"/>
    <w:link w:val="afc"/>
    <w:semiHidden/>
    <w:rsid w:val="009234C4"/>
    <w:pPr>
      <w:spacing w:after="200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basedOn w:val="af3"/>
    <w:link w:val="afb"/>
    <w:semiHidden/>
    <w:rsid w:val="009234C4"/>
    <w:rPr>
      <w:rFonts w:ascii="Calibri" w:hAnsi="Calibri" w:cs="Times New Roman"/>
      <w:sz w:val="20"/>
      <w:szCs w:val="20"/>
    </w:rPr>
  </w:style>
  <w:style w:type="paragraph" w:styleId="17">
    <w:name w:val="toc 1"/>
    <w:basedOn w:val="af2"/>
    <w:next w:val="af2"/>
    <w:autoRedefine/>
    <w:uiPriority w:val="39"/>
    <w:rsid w:val="00E57129"/>
    <w:pPr>
      <w:tabs>
        <w:tab w:val="left" w:pos="993"/>
        <w:tab w:val="right" w:leader="dot" w:pos="9346"/>
      </w:tabs>
    </w:pPr>
    <w:rPr>
      <w:rFonts w:eastAsia="Times New Roman"/>
      <w:bCs/>
      <w:szCs w:val="20"/>
      <w:lang w:eastAsia="ru-RU"/>
    </w:rPr>
  </w:style>
  <w:style w:type="character" w:styleId="afd">
    <w:name w:val="Hyperlink"/>
    <w:basedOn w:val="af3"/>
    <w:uiPriority w:val="99"/>
    <w:rsid w:val="009234C4"/>
    <w:rPr>
      <w:color w:val="0000FF"/>
      <w:u w:val="single"/>
    </w:rPr>
  </w:style>
  <w:style w:type="paragraph" w:customStyle="1" w:styleId="afe">
    <w:name w:val="Рисунок"/>
    <w:basedOn w:val="af2"/>
    <w:rsid w:val="009234C4"/>
    <w:pPr>
      <w:keepLines/>
      <w:spacing w:line="360" w:lineRule="auto"/>
      <w:jc w:val="center"/>
    </w:pPr>
    <w:rPr>
      <w:rFonts w:eastAsia="Times New Roman"/>
      <w:szCs w:val="28"/>
      <w:lang w:eastAsia="ru-RU"/>
    </w:rPr>
  </w:style>
  <w:style w:type="paragraph" w:styleId="27">
    <w:name w:val="toc 2"/>
    <w:basedOn w:val="af2"/>
    <w:next w:val="af2"/>
    <w:autoRedefine/>
    <w:uiPriority w:val="39"/>
    <w:rsid w:val="00176A7B"/>
    <w:pPr>
      <w:tabs>
        <w:tab w:val="right" w:leader="dot" w:pos="9639"/>
      </w:tabs>
      <w:ind w:left="238"/>
      <w:jc w:val="left"/>
    </w:pPr>
    <w:rPr>
      <w:rFonts w:eastAsia="Times New Roman"/>
      <w:szCs w:val="24"/>
      <w:lang w:eastAsia="ru-RU"/>
    </w:rPr>
  </w:style>
  <w:style w:type="paragraph" w:styleId="35">
    <w:name w:val="toc 3"/>
    <w:basedOn w:val="af2"/>
    <w:next w:val="af2"/>
    <w:autoRedefine/>
    <w:rsid w:val="009234C4"/>
    <w:pPr>
      <w:ind w:left="480"/>
    </w:pPr>
    <w:rPr>
      <w:rFonts w:ascii="Arial" w:eastAsia="Times New Roman" w:hAnsi="Arial"/>
      <w:sz w:val="24"/>
      <w:szCs w:val="24"/>
      <w:lang w:eastAsia="ru-RU"/>
    </w:rPr>
  </w:style>
  <w:style w:type="paragraph" w:styleId="aff">
    <w:name w:val="caption"/>
    <w:basedOn w:val="af2"/>
    <w:next w:val="af2"/>
    <w:qFormat/>
    <w:rsid w:val="009234C4"/>
    <w:rPr>
      <w:rFonts w:eastAsia="Times New Roman"/>
      <w:bCs/>
      <w:szCs w:val="20"/>
      <w:lang w:eastAsia="ru-RU"/>
    </w:rPr>
  </w:style>
  <w:style w:type="paragraph" w:styleId="aff0">
    <w:name w:val="List Continue"/>
    <w:basedOn w:val="af2"/>
    <w:autoRedefine/>
    <w:rsid w:val="009234C4"/>
    <w:pPr>
      <w:spacing w:line="360" w:lineRule="auto"/>
      <w:ind w:left="720"/>
    </w:pPr>
    <w:rPr>
      <w:rFonts w:eastAsia="Times New Roman"/>
      <w:szCs w:val="24"/>
      <w:lang w:eastAsia="ru-RU"/>
    </w:rPr>
  </w:style>
  <w:style w:type="paragraph" w:styleId="32">
    <w:name w:val="List Number 3"/>
    <w:basedOn w:val="af2"/>
    <w:rsid w:val="009234C4"/>
    <w:pPr>
      <w:numPr>
        <w:ilvl w:val="2"/>
        <w:numId w:val="1"/>
      </w:numPr>
      <w:spacing w:line="360" w:lineRule="auto"/>
    </w:pPr>
    <w:rPr>
      <w:rFonts w:eastAsia="Times New Roman"/>
      <w:szCs w:val="24"/>
      <w:lang w:eastAsia="ru-RU"/>
    </w:rPr>
  </w:style>
  <w:style w:type="character" w:styleId="aff1">
    <w:name w:val="page number"/>
    <w:basedOn w:val="af3"/>
    <w:rsid w:val="009234C4"/>
    <w:rPr>
      <w:rFonts w:ascii="Times New Roman" w:hAnsi="Times New Roman"/>
      <w:sz w:val="24"/>
    </w:rPr>
  </w:style>
  <w:style w:type="paragraph" w:customStyle="1" w:styleId="18">
    <w:name w:val="Основной текст1"/>
    <w:basedOn w:val="af2"/>
    <w:link w:val="BodytextChar"/>
    <w:rsid w:val="009234C4"/>
    <w:pPr>
      <w:spacing w:line="360" w:lineRule="auto"/>
      <w:ind w:firstLine="720"/>
    </w:pPr>
    <w:rPr>
      <w:rFonts w:eastAsia="Times New Roman"/>
      <w:szCs w:val="24"/>
      <w:lang w:eastAsia="ru-RU"/>
    </w:rPr>
  </w:style>
  <w:style w:type="paragraph" w:styleId="41">
    <w:name w:val="toc 4"/>
    <w:basedOn w:val="af2"/>
    <w:next w:val="af2"/>
    <w:autoRedefine/>
    <w:rsid w:val="009234C4"/>
    <w:pPr>
      <w:ind w:left="720"/>
    </w:pPr>
    <w:rPr>
      <w:rFonts w:ascii="Arial" w:eastAsia="Times New Roman" w:hAnsi="Arial"/>
      <w:sz w:val="24"/>
      <w:szCs w:val="24"/>
      <w:lang w:eastAsia="ru-RU"/>
    </w:rPr>
  </w:style>
  <w:style w:type="paragraph" w:styleId="51">
    <w:name w:val="toc 5"/>
    <w:basedOn w:val="af2"/>
    <w:next w:val="af2"/>
    <w:autoRedefine/>
    <w:rsid w:val="009234C4"/>
    <w:pPr>
      <w:ind w:left="960"/>
    </w:pPr>
    <w:rPr>
      <w:rFonts w:ascii="Arial" w:eastAsia="Times New Roman" w:hAnsi="Arial"/>
      <w:sz w:val="24"/>
      <w:szCs w:val="24"/>
      <w:lang w:eastAsia="ru-RU"/>
    </w:rPr>
  </w:style>
  <w:style w:type="paragraph" w:styleId="a2">
    <w:name w:val="List Number"/>
    <w:basedOn w:val="af2"/>
    <w:rsid w:val="009234C4"/>
    <w:pPr>
      <w:numPr>
        <w:numId w:val="2"/>
      </w:numPr>
      <w:spacing w:line="360" w:lineRule="auto"/>
    </w:pPr>
    <w:rPr>
      <w:rFonts w:eastAsia="Times New Roman"/>
      <w:szCs w:val="24"/>
      <w:lang w:eastAsia="ru-RU"/>
    </w:rPr>
  </w:style>
  <w:style w:type="paragraph" w:styleId="23">
    <w:name w:val="List Number 2"/>
    <w:basedOn w:val="af2"/>
    <w:rsid w:val="009234C4"/>
    <w:pPr>
      <w:numPr>
        <w:ilvl w:val="1"/>
        <w:numId w:val="2"/>
      </w:numPr>
      <w:spacing w:line="360" w:lineRule="auto"/>
    </w:pPr>
    <w:rPr>
      <w:rFonts w:eastAsia="Times New Roman"/>
      <w:szCs w:val="24"/>
      <w:lang w:eastAsia="ru-RU"/>
    </w:rPr>
  </w:style>
  <w:style w:type="paragraph" w:customStyle="1" w:styleId="p">
    <w:name w:val="p"/>
    <w:basedOn w:val="af2"/>
    <w:rsid w:val="009234C4"/>
    <w:pPr>
      <w:spacing w:before="48" w:after="48"/>
      <w:ind w:firstLine="480"/>
    </w:pPr>
    <w:rPr>
      <w:rFonts w:eastAsia="Times New Roman"/>
      <w:sz w:val="24"/>
      <w:szCs w:val="24"/>
      <w:lang w:eastAsia="ru-RU"/>
    </w:rPr>
  </w:style>
  <w:style w:type="paragraph" w:customStyle="1" w:styleId="Sourcelist">
    <w:name w:val="Source list"/>
    <w:autoRedefine/>
    <w:rsid w:val="009234C4"/>
    <w:pPr>
      <w:numPr>
        <w:numId w:val="4"/>
      </w:num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yle1">
    <w:name w:val="Style1"/>
    <w:basedOn w:val="af3"/>
    <w:rsid w:val="009234C4"/>
    <w:rPr>
      <w:i/>
    </w:rPr>
  </w:style>
  <w:style w:type="paragraph" w:customStyle="1" w:styleId="Tabletext">
    <w:name w:val="Table text"/>
    <w:basedOn w:val="18"/>
    <w:rsid w:val="009234C4"/>
    <w:pPr>
      <w:spacing w:line="240" w:lineRule="auto"/>
      <w:ind w:firstLine="0"/>
      <w:jc w:val="left"/>
    </w:pPr>
  </w:style>
  <w:style w:type="character" w:customStyle="1" w:styleId="aff2">
    <w:name w:val="_Текст+абзац Знак"/>
    <w:basedOn w:val="af3"/>
    <w:link w:val="aff3"/>
    <w:rsid w:val="009234C4"/>
    <w:rPr>
      <w:rFonts w:ascii="Arial" w:hAnsi="Arial"/>
      <w:spacing w:val="-2"/>
      <w:lang w:eastAsia="ru-RU"/>
    </w:rPr>
  </w:style>
  <w:style w:type="paragraph" w:customStyle="1" w:styleId="Tabletitle">
    <w:name w:val="Table_title"/>
    <w:basedOn w:val="Tabletext"/>
    <w:rsid w:val="009234C4"/>
    <w:pPr>
      <w:spacing w:before="120"/>
      <w:outlineLvl w:val="4"/>
    </w:pPr>
    <w:rPr>
      <w:szCs w:val="28"/>
    </w:rPr>
  </w:style>
  <w:style w:type="paragraph" w:customStyle="1" w:styleId="Tableheader">
    <w:name w:val="Table_header"/>
    <w:basedOn w:val="Tabletext"/>
    <w:rsid w:val="009234C4"/>
    <w:pPr>
      <w:suppressAutoHyphens/>
      <w:jc w:val="center"/>
    </w:pPr>
  </w:style>
  <w:style w:type="paragraph" w:styleId="20">
    <w:name w:val="List Bullet 2"/>
    <w:basedOn w:val="af2"/>
    <w:autoRedefine/>
    <w:rsid w:val="009234C4"/>
    <w:pPr>
      <w:numPr>
        <w:ilvl w:val="1"/>
        <w:numId w:val="3"/>
      </w:numPr>
      <w:spacing w:line="360" w:lineRule="auto"/>
    </w:pPr>
    <w:rPr>
      <w:rFonts w:eastAsia="Times New Roman"/>
      <w:szCs w:val="24"/>
      <w:lang w:eastAsia="ru-RU"/>
    </w:rPr>
  </w:style>
  <w:style w:type="paragraph" w:styleId="30">
    <w:name w:val="List Bullet 3"/>
    <w:basedOn w:val="af2"/>
    <w:autoRedefine/>
    <w:rsid w:val="009234C4"/>
    <w:pPr>
      <w:numPr>
        <w:ilvl w:val="2"/>
        <w:numId w:val="3"/>
      </w:numPr>
      <w:spacing w:line="360" w:lineRule="auto"/>
    </w:pPr>
    <w:rPr>
      <w:rFonts w:eastAsia="Times New Roman"/>
      <w:szCs w:val="24"/>
      <w:lang w:eastAsia="ru-RU"/>
    </w:rPr>
  </w:style>
  <w:style w:type="character" w:customStyle="1" w:styleId="bold">
    <w:name w:val="bold"/>
    <w:basedOn w:val="af3"/>
    <w:rsid w:val="009234C4"/>
    <w:rPr>
      <w:b/>
    </w:rPr>
  </w:style>
  <w:style w:type="character" w:customStyle="1" w:styleId="italic">
    <w:name w:val="italic"/>
    <w:basedOn w:val="af3"/>
    <w:rsid w:val="009234C4"/>
    <w:rPr>
      <w:i/>
    </w:rPr>
  </w:style>
  <w:style w:type="character" w:customStyle="1" w:styleId="BoldItalic">
    <w:name w:val="Bold+Italic"/>
    <w:basedOn w:val="af3"/>
    <w:rsid w:val="009234C4"/>
    <w:rPr>
      <w:b/>
      <w:i/>
    </w:rPr>
  </w:style>
  <w:style w:type="paragraph" w:styleId="28">
    <w:name w:val="List Continue 2"/>
    <w:basedOn w:val="af2"/>
    <w:autoRedefine/>
    <w:rsid w:val="009234C4"/>
    <w:pPr>
      <w:spacing w:line="360" w:lineRule="auto"/>
      <w:ind w:left="1491"/>
    </w:pPr>
    <w:rPr>
      <w:rFonts w:eastAsia="Times New Roman"/>
      <w:szCs w:val="24"/>
      <w:lang w:eastAsia="ru-RU"/>
    </w:rPr>
  </w:style>
  <w:style w:type="paragraph" w:styleId="36">
    <w:name w:val="List Continue 3"/>
    <w:basedOn w:val="af2"/>
    <w:autoRedefine/>
    <w:rsid w:val="009234C4"/>
    <w:pPr>
      <w:spacing w:line="360" w:lineRule="auto"/>
      <w:ind w:left="2211"/>
    </w:pPr>
    <w:rPr>
      <w:rFonts w:eastAsia="Times New Roman"/>
      <w:szCs w:val="24"/>
      <w:lang w:eastAsia="ru-RU"/>
    </w:rPr>
  </w:style>
  <w:style w:type="paragraph" w:customStyle="1" w:styleId="aff3">
    <w:name w:val="_Текст+абзац"/>
    <w:link w:val="aff2"/>
    <w:rsid w:val="009234C4"/>
    <w:pPr>
      <w:spacing w:before="120" w:after="0" w:line="240" w:lineRule="auto"/>
      <w:ind w:firstLine="595"/>
      <w:jc w:val="both"/>
    </w:pPr>
    <w:rPr>
      <w:rFonts w:ascii="Arial" w:hAnsi="Arial"/>
      <w:spacing w:val="-2"/>
      <w:lang w:eastAsia="ru-RU"/>
    </w:rPr>
  </w:style>
  <w:style w:type="paragraph" w:customStyle="1" w:styleId="ac">
    <w:name w:val="_Текст_Перечисление"/>
    <w:rsid w:val="009234C4"/>
    <w:pPr>
      <w:numPr>
        <w:numId w:val="5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9">
    <w:name w:val="_Перечисление_1)"/>
    <w:rsid w:val="009234C4"/>
    <w:pPr>
      <w:spacing w:before="40" w:after="0" w:line="240" w:lineRule="auto"/>
      <w:ind w:firstLine="851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">
    <w:name w:val="_Заг.1"/>
    <w:next w:val="af2"/>
    <w:rsid w:val="009234C4"/>
    <w:pPr>
      <w:pageBreakBefore/>
      <w:numPr>
        <w:numId w:val="17"/>
      </w:numPr>
      <w:suppressAutoHyphens/>
      <w:spacing w:before="360" w:after="240" w:line="240" w:lineRule="auto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12">
    <w:name w:val="Стиль1"/>
    <w:basedOn w:val="af2"/>
    <w:link w:val="110"/>
    <w:rsid w:val="009234C4"/>
    <w:pPr>
      <w:numPr>
        <w:ilvl w:val="1"/>
        <w:numId w:val="11"/>
      </w:numPr>
      <w:tabs>
        <w:tab w:val="left" w:pos="902"/>
      </w:tabs>
      <w:spacing w:after="120"/>
    </w:pPr>
    <w:rPr>
      <w:rFonts w:ascii="Arial" w:eastAsia="Times New Roman" w:hAnsi="Arial"/>
      <w:sz w:val="22"/>
      <w:szCs w:val="20"/>
      <w:lang w:eastAsia="ru-RU"/>
    </w:rPr>
  </w:style>
  <w:style w:type="paragraph" w:styleId="aa">
    <w:name w:val="List"/>
    <w:basedOn w:val="af2"/>
    <w:rsid w:val="009234C4"/>
    <w:pPr>
      <w:numPr>
        <w:ilvl w:val="2"/>
        <w:numId w:val="11"/>
      </w:numPr>
      <w:tabs>
        <w:tab w:val="clear" w:pos="902"/>
        <w:tab w:val="num" w:pos="900"/>
      </w:tabs>
      <w:spacing w:after="120"/>
      <w:ind w:left="1260" w:hanging="358"/>
    </w:pPr>
    <w:rPr>
      <w:rFonts w:ascii="Arial" w:eastAsia="Times New Roman" w:hAnsi="Arial"/>
      <w:sz w:val="22"/>
      <w:szCs w:val="24"/>
      <w:lang w:val="en-US" w:eastAsia="ru-RU"/>
    </w:rPr>
  </w:style>
  <w:style w:type="paragraph" w:customStyle="1" w:styleId="21">
    <w:name w:val="_Заг2.Пункт"/>
    <w:basedOn w:val="af2"/>
    <w:rsid w:val="009234C4"/>
    <w:pPr>
      <w:numPr>
        <w:ilvl w:val="5"/>
        <w:numId w:val="6"/>
      </w:numPr>
    </w:pPr>
    <w:rPr>
      <w:rFonts w:eastAsia="Times New Roman"/>
      <w:sz w:val="24"/>
      <w:szCs w:val="24"/>
      <w:lang w:eastAsia="ru-RU"/>
    </w:rPr>
  </w:style>
  <w:style w:type="paragraph" w:customStyle="1" w:styleId="22">
    <w:name w:val="_Заг2.подПункт"/>
    <w:basedOn w:val="af2"/>
    <w:rsid w:val="009234C4"/>
    <w:pPr>
      <w:numPr>
        <w:ilvl w:val="6"/>
        <w:numId w:val="6"/>
      </w:numPr>
    </w:pPr>
    <w:rPr>
      <w:rFonts w:eastAsia="Times New Roman"/>
      <w:sz w:val="24"/>
      <w:szCs w:val="24"/>
      <w:lang w:eastAsia="ru-RU"/>
    </w:rPr>
  </w:style>
  <w:style w:type="paragraph" w:customStyle="1" w:styleId="31">
    <w:name w:val="_Заг3.Пункт"/>
    <w:basedOn w:val="af2"/>
    <w:rsid w:val="009234C4"/>
    <w:pPr>
      <w:numPr>
        <w:ilvl w:val="7"/>
        <w:numId w:val="6"/>
      </w:numPr>
    </w:pPr>
    <w:rPr>
      <w:rFonts w:eastAsia="Times New Roman"/>
      <w:sz w:val="24"/>
      <w:szCs w:val="24"/>
      <w:lang w:eastAsia="ru-RU"/>
    </w:rPr>
  </w:style>
  <w:style w:type="paragraph" w:customStyle="1" w:styleId="37">
    <w:name w:val="_Заг3.подПункт"/>
    <w:basedOn w:val="af2"/>
    <w:rsid w:val="009234C4"/>
    <w:pPr>
      <w:ind w:firstLine="595"/>
    </w:pPr>
    <w:rPr>
      <w:rFonts w:eastAsia="Times New Roman"/>
      <w:sz w:val="24"/>
      <w:szCs w:val="24"/>
      <w:lang w:eastAsia="ru-RU"/>
    </w:rPr>
  </w:style>
  <w:style w:type="paragraph" w:customStyle="1" w:styleId="2">
    <w:name w:val="_Заг.2"/>
    <w:next w:val="af2"/>
    <w:rsid w:val="009234C4"/>
    <w:pPr>
      <w:numPr>
        <w:ilvl w:val="1"/>
        <w:numId w:val="17"/>
      </w:numPr>
      <w:suppressAutoHyphens/>
      <w:spacing w:before="360" w:after="240" w:line="240" w:lineRule="auto"/>
      <w:outlineLvl w:val="1"/>
    </w:pPr>
    <w:rPr>
      <w:rFonts w:ascii="Arial" w:eastAsia="Times New Roman" w:hAnsi="Arial" w:cs="Arial"/>
      <w:b/>
      <w:bCs/>
      <w:iCs/>
      <w:sz w:val="26"/>
      <w:szCs w:val="28"/>
      <w:lang w:eastAsia="ru-RU"/>
    </w:rPr>
  </w:style>
  <w:style w:type="paragraph" w:customStyle="1" w:styleId="3">
    <w:name w:val="_Заг.3"/>
    <w:next w:val="af2"/>
    <w:rsid w:val="009234C4"/>
    <w:pPr>
      <w:numPr>
        <w:ilvl w:val="2"/>
        <w:numId w:val="17"/>
      </w:numPr>
      <w:suppressAutoHyphens/>
      <w:spacing w:before="360" w:after="24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paragraph" w:styleId="aff4">
    <w:name w:val="footnote text"/>
    <w:link w:val="aff5"/>
    <w:semiHidden/>
    <w:rsid w:val="009234C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customStyle="1" w:styleId="aff5">
    <w:name w:val="Текст сноски Знак"/>
    <w:basedOn w:val="af3"/>
    <w:link w:val="aff4"/>
    <w:semiHidden/>
    <w:rsid w:val="009234C4"/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styleId="aff6">
    <w:name w:val="footnote reference"/>
    <w:semiHidden/>
    <w:rsid w:val="009234C4"/>
    <w:rPr>
      <w:rFonts w:ascii="Arial" w:hAnsi="Arial"/>
      <w:color w:val="auto"/>
      <w:spacing w:val="20"/>
      <w:w w:val="100"/>
      <w:position w:val="0"/>
      <w:sz w:val="22"/>
      <w:effect w:val="none"/>
      <w:bdr w:val="none" w:sz="0" w:space="0" w:color="auto"/>
      <w:vertAlign w:val="superscript"/>
    </w:rPr>
  </w:style>
  <w:style w:type="table" w:styleId="aff7">
    <w:name w:val="Table Grid"/>
    <w:basedOn w:val="af4"/>
    <w:rsid w:val="0092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_Тип_приложения"/>
    <w:next w:val="af2"/>
    <w:rsid w:val="009234C4"/>
    <w:pPr>
      <w:spacing w:after="24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a5">
    <w:name w:val="_Табл_Заголовок"/>
    <w:rsid w:val="009234C4"/>
    <w:pPr>
      <w:numPr>
        <w:numId w:val="7"/>
      </w:numPr>
      <w:spacing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18"/>
      <w:lang w:eastAsia="ru-RU"/>
    </w:rPr>
  </w:style>
  <w:style w:type="paragraph" w:customStyle="1" w:styleId="a">
    <w:name w:val="_Табл_Циф.в.№пп"/>
    <w:rsid w:val="009234C4"/>
    <w:pPr>
      <w:numPr>
        <w:numId w:val="15"/>
      </w:numPr>
      <w:spacing w:after="0" w:line="240" w:lineRule="auto"/>
      <w:jc w:val="center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numbering" w:styleId="1ai">
    <w:name w:val="Outline List 1"/>
    <w:basedOn w:val="af5"/>
    <w:rsid w:val="009234C4"/>
    <w:pPr>
      <w:numPr>
        <w:numId w:val="8"/>
      </w:numPr>
    </w:pPr>
  </w:style>
  <w:style w:type="paragraph" w:customStyle="1" w:styleId="a4">
    <w:name w:val="_ТаблТкстУтвСогласовТЛиЛУ"/>
    <w:rsid w:val="009234C4"/>
    <w:pPr>
      <w:numPr>
        <w:numId w:val="9"/>
      </w:numPr>
      <w:spacing w:after="0" w:line="240" w:lineRule="auto"/>
      <w:ind w:left="68" w:hanging="68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Заголовок приложение"/>
    <w:basedOn w:val="14"/>
    <w:rsid w:val="009234C4"/>
    <w:pPr>
      <w:numPr>
        <w:numId w:val="0"/>
      </w:numPr>
      <w:suppressAutoHyphens w:val="0"/>
      <w:spacing w:before="360"/>
    </w:pPr>
  </w:style>
  <w:style w:type="paragraph" w:customStyle="1" w:styleId="1a">
    <w:name w:val="_Прил_А.1"/>
    <w:next w:val="aff3"/>
    <w:rsid w:val="009234C4"/>
    <w:pPr>
      <w:suppressAutoHyphens/>
      <w:spacing w:before="360" w:after="240" w:line="240" w:lineRule="auto"/>
      <w:ind w:firstLine="595"/>
      <w:outlineLvl w:val="1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1">
    <w:name w:val="_Прил_А.1.1"/>
    <w:next w:val="aff3"/>
    <w:rsid w:val="009234C4"/>
    <w:pPr>
      <w:suppressAutoHyphens/>
      <w:spacing w:before="360" w:after="240" w:line="240" w:lineRule="auto"/>
      <w:ind w:firstLine="595"/>
      <w:outlineLvl w:val="2"/>
    </w:pPr>
    <w:rPr>
      <w:rFonts w:ascii="Arial" w:eastAsia="Times New Roman" w:hAnsi="Arial" w:cs="Times New Roman"/>
      <w:b/>
      <w:i/>
      <w:sz w:val="24"/>
      <w:szCs w:val="24"/>
      <w:lang w:eastAsia="ru-RU"/>
    </w:rPr>
  </w:style>
  <w:style w:type="paragraph" w:customStyle="1" w:styleId="affa">
    <w:name w:val="_Прил.А_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b">
    <w:name w:val="_Прил.А_под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b">
    <w:name w:val="_Прил.А.1_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c">
    <w:name w:val="_Прил.А.1_подПункт"/>
    <w:rsid w:val="009234C4"/>
    <w:pPr>
      <w:spacing w:before="120" w:after="0" w:line="240" w:lineRule="auto"/>
      <w:ind w:firstLine="595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2">
    <w:name w:val="_Прил.А.1.1_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3">
    <w:name w:val="_Прил.А1.1_под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styleId="affc">
    <w:name w:val="Balloon Text"/>
    <w:basedOn w:val="af2"/>
    <w:link w:val="affd"/>
    <w:semiHidden/>
    <w:rsid w:val="009234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Текст выноски Знак"/>
    <w:basedOn w:val="af3"/>
    <w:link w:val="affc"/>
    <w:semiHidden/>
    <w:rsid w:val="009234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Знак Знак2"/>
    <w:basedOn w:val="af3"/>
    <w:rsid w:val="009234C4"/>
    <w:rPr>
      <w:rFonts w:cs="Arial"/>
      <w:b/>
      <w:bCs/>
      <w:iCs/>
      <w:sz w:val="28"/>
      <w:szCs w:val="28"/>
      <w:lang w:val="ru-RU" w:eastAsia="ru-RU" w:bidi="ar-SA"/>
    </w:rPr>
  </w:style>
  <w:style w:type="paragraph" w:customStyle="1" w:styleId="Headingcenter">
    <w:name w:val="Heading_center"/>
    <w:autoRedefine/>
    <w:rsid w:val="009234C4"/>
    <w:pPr>
      <w:pageBreakBefore/>
      <w:spacing w:before="24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Headingcentertoc">
    <w:name w:val="Heading_center_toc"/>
    <w:basedOn w:val="Headingcenter"/>
    <w:rsid w:val="009234C4"/>
  </w:style>
  <w:style w:type="character" w:customStyle="1" w:styleId="emph">
    <w:name w:val="emph"/>
    <w:basedOn w:val="af3"/>
    <w:rsid w:val="009234C4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ffe"/>
    <w:autoRedefine/>
    <w:rsid w:val="009234C4"/>
    <w:pPr>
      <w:keepNext/>
      <w:pageBreakBefore/>
      <w:numPr>
        <w:numId w:val="10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9234C4"/>
    <w:pPr>
      <w:pageBreakBefore w:val="0"/>
      <w:numPr>
        <w:ilvl w:val="1"/>
      </w:numPr>
      <w:spacing w:before="120"/>
    </w:pPr>
    <w:rPr>
      <w:sz w:val="28"/>
    </w:rPr>
  </w:style>
  <w:style w:type="paragraph" w:styleId="affe">
    <w:name w:val="Body Text"/>
    <w:basedOn w:val="af2"/>
    <w:link w:val="afff"/>
    <w:rsid w:val="009234C4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ff">
    <w:name w:val="Основной текст Знак"/>
    <w:basedOn w:val="af3"/>
    <w:link w:val="affe"/>
    <w:rsid w:val="0092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ix3">
    <w:name w:val="Appendix 3"/>
    <w:basedOn w:val="Appendix2"/>
    <w:rsid w:val="009234C4"/>
    <w:pPr>
      <w:numPr>
        <w:ilvl w:val="2"/>
      </w:numPr>
    </w:pPr>
  </w:style>
  <w:style w:type="paragraph" w:customStyle="1" w:styleId="Appendix4">
    <w:name w:val="Appendix 4"/>
    <w:basedOn w:val="affe"/>
    <w:rsid w:val="009234C4"/>
    <w:pPr>
      <w:keepNext/>
      <w:numPr>
        <w:ilvl w:val="3"/>
        <w:numId w:val="10"/>
      </w:numPr>
      <w:suppressAutoHyphens/>
      <w:spacing w:before="120"/>
      <w:jc w:val="center"/>
    </w:pPr>
    <w:rPr>
      <w:b/>
      <w:sz w:val="28"/>
    </w:rPr>
  </w:style>
  <w:style w:type="character" w:styleId="afff0">
    <w:name w:val="annotation reference"/>
    <w:basedOn w:val="af3"/>
    <w:semiHidden/>
    <w:rsid w:val="009234C4"/>
    <w:rPr>
      <w:sz w:val="16"/>
      <w:szCs w:val="16"/>
    </w:rPr>
  </w:style>
  <w:style w:type="paragraph" w:styleId="afff1">
    <w:name w:val="annotation text"/>
    <w:basedOn w:val="af2"/>
    <w:link w:val="afff2"/>
    <w:semiHidden/>
    <w:rsid w:val="009234C4"/>
    <w:rPr>
      <w:rFonts w:eastAsia="Times New Roman"/>
      <w:sz w:val="20"/>
      <w:szCs w:val="20"/>
      <w:lang w:eastAsia="ru-RU"/>
    </w:rPr>
  </w:style>
  <w:style w:type="character" w:customStyle="1" w:styleId="afff2">
    <w:name w:val="Текст примечания Знак"/>
    <w:basedOn w:val="af3"/>
    <w:link w:val="afff1"/>
    <w:semiHidden/>
    <w:rsid w:val="00923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semiHidden/>
    <w:rsid w:val="009234C4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9234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2text">
    <w:name w:val="h2 text"/>
    <w:basedOn w:val="25"/>
    <w:rsid w:val="009234C4"/>
    <w:pPr>
      <w:numPr>
        <w:numId w:val="32"/>
      </w:numPr>
      <w:spacing w:line="360" w:lineRule="auto"/>
      <w:ind w:firstLine="720"/>
      <w:jc w:val="both"/>
    </w:pPr>
    <w:rPr>
      <w:b w:val="0"/>
    </w:rPr>
  </w:style>
  <w:style w:type="paragraph" w:customStyle="1" w:styleId="h3text">
    <w:name w:val="h3 text"/>
    <w:basedOn w:val="33"/>
    <w:rsid w:val="009234C4"/>
    <w:pPr>
      <w:numPr>
        <w:numId w:val="32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4text">
    <w:name w:val="h4 text"/>
    <w:basedOn w:val="4"/>
    <w:rsid w:val="009234C4"/>
    <w:pPr>
      <w:spacing w:before="0" w:after="0" w:line="360" w:lineRule="auto"/>
      <w:ind w:firstLine="720"/>
      <w:jc w:val="both"/>
    </w:pPr>
    <w:rPr>
      <w:b w:val="0"/>
    </w:rPr>
  </w:style>
  <w:style w:type="paragraph" w:customStyle="1" w:styleId="1d">
    <w:name w:val="Текст 1"/>
    <w:basedOn w:val="25"/>
    <w:link w:val="1e"/>
    <w:rsid w:val="009234C4"/>
    <w:pPr>
      <w:keepNext w:val="0"/>
      <w:tabs>
        <w:tab w:val="num" w:pos="720"/>
      </w:tabs>
      <w:suppressAutoHyphens w:val="0"/>
      <w:ind w:left="720" w:hanging="360"/>
      <w:jc w:val="both"/>
    </w:pPr>
    <w:rPr>
      <w:rFonts w:ascii="Arial" w:hAnsi="Arial" w:cs="Times New Roman"/>
      <w:b w:val="0"/>
      <w:bCs w:val="0"/>
      <w:iCs w:val="0"/>
      <w:sz w:val="22"/>
    </w:rPr>
  </w:style>
  <w:style w:type="character" w:customStyle="1" w:styleId="1e">
    <w:name w:val="Текст 1 Знак"/>
    <w:basedOn w:val="af3"/>
    <w:link w:val="1d"/>
    <w:rsid w:val="009234C4"/>
    <w:rPr>
      <w:rFonts w:ascii="Arial" w:eastAsia="Times New Roman" w:hAnsi="Arial" w:cs="Times New Roman"/>
      <w:szCs w:val="28"/>
      <w:lang w:eastAsia="ru-RU"/>
    </w:rPr>
  </w:style>
  <w:style w:type="paragraph" w:customStyle="1" w:styleId="24">
    <w:name w:val="Стиль 2"/>
    <w:basedOn w:val="af2"/>
    <w:rsid w:val="009234C4"/>
    <w:pPr>
      <w:numPr>
        <w:numId w:val="11"/>
      </w:numPr>
      <w:spacing w:after="120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110">
    <w:name w:val="Стиль1 Знак1"/>
    <w:basedOn w:val="af3"/>
    <w:link w:val="12"/>
    <w:rsid w:val="009234C4"/>
    <w:rPr>
      <w:rFonts w:ascii="Arial" w:eastAsia="Times New Roman" w:hAnsi="Arial" w:cs="Times New Roman"/>
      <w:szCs w:val="20"/>
      <w:lang w:eastAsia="ru-RU"/>
    </w:rPr>
  </w:style>
  <w:style w:type="character" w:customStyle="1" w:styleId="afff5">
    <w:name w:val="Основной с отбивкой Знак"/>
    <w:basedOn w:val="af3"/>
    <w:link w:val="afff6"/>
    <w:rsid w:val="009234C4"/>
    <w:rPr>
      <w:rFonts w:ascii="Arial" w:hAnsi="Arial" w:cs="Arial"/>
      <w:lang w:eastAsia="ru-RU"/>
    </w:rPr>
  </w:style>
  <w:style w:type="paragraph" w:customStyle="1" w:styleId="afff6">
    <w:name w:val="Основной с отбивкой"/>
    <w:basedOn w:val="af2"/>
    <w:link w:val="afff5"/>
    <w:rsid w:val="009234C4"/>
    <w:pPr>
      <w:spacing w:after="80"/>
      <w:ind w:firstLine="425"/>
    </w:pPr>
    <w:rPr>
      <w:rFonts w:ascii="Arial" w:hAnsi="Arial" w:cs="Arial"/>
      <w:sz w:val="22"/>
      <w:lang w:eastAsia="ru-RU"/>
    </w:rPr>
  </w:style>
  <w:style w:type="paragraph" w:customStyle="1" w:styleId="2a">
    <w:name w:val="Текст 2"/>
    <w:basedOn w:val="33"/>
    <w:rsid w:val="009234C4"/>
    <w:pPr>
      <w:keepNext w:val="0"/>
      <w:tabs>
        <w:tab w:val="num" w:pos="720"/>
      </w:tabs>
      <w:suppressAutoHyphens w:val="0"/>
      <w:spacing w:before="0"/>
      <w:ind w:left="720" w:hanging="720"/>
      <w:jc w:val="both"/>
    </w:pPr>
    <w:rPr>
      <w:rFonts w:ascii="Arial" w:hAnsi="Arial"/>
      <w:b w:val="0"/>
      <w:bCs w:val="0"/>
      <w:color w:val="auto"/>
      <w:sz w:val="22"/>
      <w:szCs w:val="27"/>
      <w:lang w:val="ru-RU"/>
    </w:rPr>
  </w:style>
  <w:style w:type="paragraph" w:customStyle="1" w:styleId="afff7">
    <w:name w:val="Табл_Текст"/>
    <w:basedOn w:val="af2"/>
    <w:link w:val="afff8"/>
    <w:rsid w:val="009234C4"/>
    <w:pPr>
      <w:spacing w:after="1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_Список"/>
    <w:basedOn w:val="afff7"/>
    <w:rsid w:val="009234C4"/>
    <w:pPr>
      <w:numPr>
        <w:numId w:val="12"/>
      </w:numPr>
      <w:tabs>
        <w:tab w:val="clear" w:pos="0"/>
        <w:tab w:val="num" w:pos="360"/>
      </w:tabs>
      <w:ind w:left="360" w:hanging="190"/>
    </w:pPr>
    <w:rPr>
      <w:lang w:val="en-US"/>
    </w:rPr>
  </w:style>
  <w:style w:type="paragraph" w:customStyle="1" w:styleId="1">
    <w:name w:val="Табл_Стиль 1"/>
    <w:basedOn w:val="afff7"/>
    <w:rsid w:val="009234C4"/>
    <w:pPr>
      <w:numPr>
        <w:numId w:val="13"/>
      </w:numPr>
      <w:tabs>
        <w:tab w:val="clear" w:pos="397"/>
      </w:tabs>
      <w:ind w:left="0" w:firstLine="720"/>
    </w:pPr>
  </w:style>
  <w:style w:type="character" w:customStyle="1" w:styleId="afff8">
    <w:name w:val="Табл_Текст Знак"/>
    <w:basedOn w:val="af3"/>
    <w:link w:val="afff7"/>
    <w:rsid w:val="009234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a"/>
    <w:basedOn w:val="af2"/>
    <w:rsid w:val="009234C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fa">
    <w:name w:val="Strong"/>
    <w:basedOn w:val="af3"/>
    <w:qFormat/>
    <w:rsid w:val="009234C4"/>
    <w:rPr>
      <w:b/>
      <w:bCs/>
    </w:rPr>
  </w:style>
  <w:style w:type="paragraph" w:customStyle="1" w:styleId="a1">
    <w:name w:val="_Табл_Перечисл.за.Табл.Текст"/>
    <w:rsid w:val="009234C4"/>
    <w:pPr>
      <w:numPr>
        <w:numId w:val="14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f">
    <w:name w:val="_Заг1.под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f0">
    <w:name w:val="_Заг1.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b">
    <w:name w:val="_Текст_Термин_Название"/>
    <w:next w:val="afffc"/>
    <w:rsid w:val="009234C4"/>
    <w:pPr>
      <w:spacing w:before="120" w:after="0" w:line="240" w:lineRule="auto"/>
      <w:ind w:firstLine="595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c">
    <w:name w:val="_Текст_Термин_Определение"/>
    <w:next w:val="afffb"/>
    <w:rsid w:val="009234C4"/>
    <w:pPr>
      <w:spacing w:after="120" w:line="240" w:lineRule="auto"/>
      <w:ind w:firstLine="595"/>
      <w:contextualSpacing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6">
    <w:name w:val="_Табл_Текст"/>
    <w:rsid w:val="009234C4"/>
    <w:pPr>
      <w:numPr>
        <w:numId w:val="16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Heading2subitem">
    <w:name w:val="Heading 2 subitem"/>
    <w:basedOn w:val="af2"/>
    <w:rsid w:val="009234C4"/>
    <w:pPr>
      <w:numPr>
        <w:ilvl w:val="7"/>
        <w:numId w:val="31"/>
      </w:numPr>
    </w:pPr>
    <w:rPr>
      <w:rFonts w:eastAsia="Times New Roman"/>
      <w:sz w:val="24"/>
      <w:szCs w:val="24"/>
      <w:lang w:eastAsia="ru-RU"/>
    </w:rPr>
  </w:style>
  <w:style w:type="paragraph" w:customStyle="1" w:styleId="heading2item">
    <w:name w:val="heading 2 item"/>
    <w:basedOn w:val="af2"/>
    <w:rsid w:val="009234C4"/>
    <w:pPr>
      <w:numPr>
        <w:ilvl w:val="6"/>
        <w:numId w:val="31"/>
      </w:numPr>
    </w:pPr>
    <w:rPr>
      <w:rFonts w:eastAsia="Times New Roman"/>
      <w:sz w:val="24"/>
      <w:szCs w:val="24"/>
      <w:lang w:eastAsia="ru-RU"/>
    </w:rPr>
  </w:style>
  <w:style w:type="paragraph" w:customStyle="1" w:styleId="heading3subitem">
    <w:name w:val="heading 3 subitem"/>
    <w:basedOn w:val="af2"/>
    <w:rsid w:val="009234C4"/>
    <w:pPr>
      <w:numPr>
        <w:ilvl w:val="8"/>
        <w:numId w:val="6"/>
      </w:numPr>
    </w:pPr>
    <w:rPr>
      <w:rFonts w:eastAsia="Times New Roman"/>
      <w:sz w:val="24"/>
      <w:szCs w:val="24"/>
      <w:lang w:eastAsia="ru-RU"/>
    </w:rPr>
  </w:style>
  <w:style w:type="paragraph" w:customStyle="1" w:styleId="heading3item">
    <w:name w:val="heading 3 item"/>
    <w:basedOn w:val="af2"/>
    <w:rsid w:val="009234C4"/>
    <w:pPr>
      <w:numPr>
        <w:ilvl w:val="8"/>
        <w:numId w:val="31"/>
      </w:numPr>
    </w:pPr>
    <w:rPr>
      <w:rFonts w:eastAsia="Times New Roman"/>
      <w:sz w:val="24"/>
      <w:szCs w:val="24"/>
      <w:lang w:eastAsia="ru-RU"/>
    </w:rPr>
  </w:style>
  <w:style w:type="paragraph" w:customStyle="1" w:styleId="Heading1item">
    <w:name w:val="Heading 1 item"/>
    <w:rsid w:val="009234C4"/>
    <w:pPr>
      <w:numPr>
        <w:ilvl w:val="4"/>
        <w:numId w:val="31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Heading1Subitem">
    <w:name w:val="Heading 1 Subitem"/>
    <w:rsid w:val="009234C4"/>
    <w:pPr>
      <w:numPr>
        <w:ilvl w:val="5"/>
        <w:numId w:val="31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d">
    <w:name w:val="_Содержание"/>
    <w:next w:val="aff3"/>
    <w:rsid w:val="009234C4"/>
    <w:pPr>
      <w:pageBreakBefore/>
      <w:shd w:val="clear" w:color="auto" w:fill="FFFFFF"/>
      <w:spacing w:before="360" w:after="240" w:line="240" w:lineRule="auto"/>
      <w:jc w:val="center"/>
    </w:pPr>
    <w:rPr>
      <w:rFonts w:ascii="Arial" w:eastAsia="Times New Roman" w:hAnsi="Arial" w:cs="Times New Roman"/>
      <w:b/>
      <w:sz w:val="30"/>
      <w:lang w:eastAsia="ru-RU"/>
    </w:rPr>
  </w:style>
  <w:style w:type="paragraph" w:customStyle="1" w:styleId="-0">
    <w:name w:val="_Колонт.Нижн_ТЗ-ОоНИР"/>
    <w:rsid w:val="009234C4"/>
    <w:pPr>
      <w:pBdr>
        <w:top w:val="single" w:sz="4" w:space="1" w:color="333333"/>
      </w:pBdr>
      <w:spacing w:before="60"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24"/>
      <w:lang w:eastAsia="ru-RU"/>
    </w:rPr>
  </w:style>
  <w:style w:type="paragraph" w:customStyle="1" w:styleId="-1">
    <w:name w:val="_Прил.А_Заг-к"/>
    <w:next w:val="aff3"/>
    <w:rsid w:val="009234C4"/>
    <w:pPr>
      <w:suppressAutoHyphens/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sz w:val="30"/>
      <w:szCs w:val="24"/>
      <w:lang w:eastAsia="ru-RU"/>
    </w:rPr>
  </w:style>
  <w:style w:type="paragraph" w:customStyle="1" w:styleId="--">
    <w:name w:val="_Наимен.Утв-го.Док-та"/>
    <w:rsid w:val="009234C4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customStyle="1" w:styleId="-2">
    <w:name w:val="_Этап.проектир-я"/>
    <w:rsid w:val="009234C4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---">
    <w:name w:val="_Орг-я-(Испол-ль)"/>
    <w:next w:val="aff3"/>
    <w:rsid w:val="009234C4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afffe">
    <w:name w:val="_Полное.Наимен.АС"/>
    <w:rsid w:val="009234C4"/>
    <w:pPr>
      <w:suppressAutoHyphens/>
      <w:spacing w:before="600" w:after="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affff">
    <w:name w:val="_Сокращ.Наимен.АС"/>
    <w:rsid w:val="009234C4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customStyle="1" w:styleId="affff0">
    <w:name w:val="_МестоИзданДокум"/>
    <w:rsid w:val="009234C4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f1">
    <w:name w:val="_Кол.Листов_ЛУ+ТЛ"/>
    <w:next w:val="aff3"/>
    <w:rsid w:val="009234C4"/>
    <w:pPr>
      <w:spacing w:before="240" w:after="24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-3">
    <w:name w:val="_Назв&quot;Лист.утв-я&quot;"/>
    <w:rsid w:val="009234C4"/>
    <w:pPr>
      <w:suppressAutoHyphens/>
      <w:spacing w:before="480" w:after="24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ru-RU"/>
    </w:rPr>
  </w:style>
  <w:style w:type="paragraph" w:customStyle="1" w:styleId="affff2">
    <w:name w:val="_ОснНадп_НазвГраф"/>
    <w:rsid w:val="009234C4"/>
    <w:pPr>
      <w:spacing w:after="0" w:line="240" w:lineRule="auto"/>
      <w:jc w:val="center"/>
    </w:pPr>
    <w:rPr>
      <w:rFonts w:ascii="Arial Narrow" w:eastAsia="Times New Roman" w:hAnsi="Arial Narrow" w:cs="Times New Roman"/>
      <w:i/>
      <w:sz w:val="20"/>
      <w:szCs w:val="20"/>
      <w:lang w:eastAsia="ru-RU"/>
    </w:rPr>
  </w:style>
  <w:style w:type="paragraph" w:customStyle="1" w:styleId="affff3">
    <w:name w:val="_Рис.Положен_Ц"/>
    <w:next w:val="aff3"/>
    <w:rsid w:val="009234C4"/>
    <w:pPr>
      <w:spacing w:before="120"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-">
    <w:name w:val="_ТЗд-ТЛ_&quot;к ТЗ&quot;"/>
    <w:rsid w:val="009234C4"/>
    <w:pPr>
      <w:numPr>
        <w:numId w:val="1"/>
      </w:numPr>
      <w:spacing w:after="480" w:line="240" w:lineRule="auto"/>
      <w:ind w:firstLine="0"/>
      <w:jc w:val="center"/>
    </w:pPr>
    <w:rPr>
      <w:rFonts w:ascii="Arial" w:eastAsia="Times New Roman" w:hAnsi="Arial" w:cs="Arial"/>
      <w:bCs/>
      <w:sz w:val="28"/>
      <w:szCs w:val="32"/>
    </w:rPr>
  </w:style>
  <w:style w:type="paragraph" w:customStyle="1" w:styleId="--0">
    <w:name w:val="_ТЗ-ТЛ_наимен.объекта.автом-ии"/>
    <w:rsid w:val="009234C4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sz w:val="28"/>
      <w:szCs w:val="32"/>
      <w:lang w:eastAsia="ru-RU"/>
    </w:rPr>
  </w:style>
  <w:style w:type="paragraph" w:customStyle="1" w:styleId="--1">
    <w:name w:val="_ТЗ-ТЛ_&quot;ТЕХ-ЗАДАН&quot;"/>
    <w:rsid w:val="009234C4"/>
    <w:pPr>
      <w:spacing w:before="960" w:after="24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-4">
    <w:name w:val="_ТЗ-ПЛ_№.стр."/>
    <w:rsid w:val="009234C4"/>
    <w:pPr>
      <w:pBdr>
        <w:bottom w:val="single" w:sz="4" w:space="8" w:color="auto"/>
      </w:pBdr>
      <w:spacing w:after="0" w:line="240" w:lineRule="auto"/>
      <w:ind w:left="2835" w:right="2835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5">
    <w:name w:val="_ТЗ-ПЛ_верх.колонт.дец.№"/>
    <w:next w:val="-4"/>
    <w:rsid w:val="009234C4"/>
    <w:pPr>
      <w:spacing w:after="6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6">
    <w:name w:val="_ТЗ-ПЛ_нижн.колонт."/>
    <w:basedOn w:val="af2"/>
    <w:rsid w:val="009234C4"/>
    <w:rPr>
      <w:rFonts w:ascii="Arial" w:eastAsia="Times New Roman" w:hAnsi="Arial"/>
      <w:sz w:val="8"/>
      <w:szCs w:val="24"/>
      <w:lang w:eastAsia="ru-RU"/>
    </w:rPr>
  </w:style>
  <w:style w:type="paragraph" w:customStyle="1" w:styleId="affff4">
    <w:name w:val="_Дец.№._ТЛ"/>
    <w:next w:val="aff3"/>
    <w:rsid w:val="009234C4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5">
    <w:name w:val="_Подстроч.надпись"/>
    <w:next w:val="aff3"/>
    <w:rsid w:val="009234C4"/>
    <w:pPr>
      <w:pBdr>
        <w:top w:val="single" w:sz="4" w:space="1" w:color="333333"/>
      </w:pBdr>
      <w:spacing w:after="120" w:line="240" w:lineRule="auto"/>
      <w:ind w:left="57" w:right="57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42">
    <w:name w:val="List Bullet 4"/>
    <w:basedOn w:val="af2"/>
    <w:rsid w:val="009234C4"/>
    <w:rPr>
      <w:rFonts w:eastAsia="Times New Roman"/>
      <w:sz w:val="24"/>
      <w:szCs w:val="24"/>
      <w:lang w:eastAsia="ru-RU"/>
    </w:rPr>
  </w:style>
  <w:style w:type="paragraph" w:styleId="52">
    <w:name w:val="List Bullet 5"/>
    <w:basedOn w:val="af2"/>
    <w:rsid w:val="009234C4"/>
    <w:rPr>
      <w:rFonts w:eastAsia="Times New Roman"/>
      <w:sz w:val="24"/>
      <w:szCs w:val="24"/>
      <w:lang w:eastAsia="ru-RU"/>
    </w:rPr>
  </w:style>
  <w:style w:type="paragraph" w:styleId="43">
    <w:name w:val="List Number 4"/>
    <w:basedOn w:val="af2"/>
    <w:rsid w:val="009234C4"/>
    <w:rPr>
      <w:rFonts w:eastAsia="Times New Roman"/>
      <w:sz w:val="24"/>
      <w:szCs w:val="24"/>
      <w:lang w:eastAsia="ru-RU"/>
    </w:rPr>
  </w:style>
  <w:style w:type="paragraph" w:styleId="53">
    <w:name w:val="List Number 5"/>
    <w:basedOn w:val="af2"/>
    <w:rsid w:val="009234C4"/>
    <w:rPr>
      <w:rFonts w:eastAsia="Times New Roman"/>
      <w:sz w:val="24"/>
      <w:szCs w:val="24"/>
      <w:lang w:eastAsia="ru-RU"/>
    </w:rPr>
  </w:style>
  <w:style w:type="paragraph" w:styleId="affff6">
    <w:name w:val="Body Text Indent"/>
    <w:basedOn w:val="af2"/>
    <w:link w:val="affff7"/>
    <w:rsid w:val="009234C4"/>
    <w:pPr>
      <w:spacing w:after="120"/>
      <w:ind w:left="28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7">
    <w:name w:val="Основной текст с отступом Знак"/>
    <w:basedOn w:val="af3"/>
    <w:link w:val="affff6"/>
    <w:rsid w:val="009234C4"/>
    <w:rPr>
      <w:rFonts w:ascii="Arial" w:eastAsia="Times New Roman" w:hAnsi="Arial" w:cs="Times New Roman"/>
      <w:sz w:val="24"/>
      <w:szCs w:val="24"/>
      <w:lang w:eastAsia="ru-RU"/>
    </w:rPr>
  </w:style>
  <w:style w:type="paragraph" w:styleId="affff8">
    <w:name w:val="Document Map"/>
    <w:basedOn w:val="af2"/>
    <w:link w:val="affff9"/>
    <w:semiHidden/>
    <w:rsid w:val="009234C4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9">
    <w:name w:val="Схема документа Знак"/>
    <w:basedOn w:val="af3"/>
    <w:link w:val="affff8"/>
    <w:semiHidden/>
    <w:rsid w:val="009234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54">
    <w:name w:val="List Continue 5"/>
    <w:basedOn w:val="af2"/>
    <w:rsid w:val="009234C4"/>
    <w:pPr>
      <w:spacing w:after="120"/>
      <w:ind w:left="1415"/>
    </w:pPr>
    <w:rPr>
      <w:rFonts w:ascii="Arial" w:eastAsia="Times New Roman" w:hAnsi="Arial"/>
      <w:sz w:val="24"/>
      <w:szCs w:val="24"/>
      <w:lang w:eastAsia="ru-RU"/>
    </w:rPr>
  </w:style>
  <w:style w:type="paragraph" w:styleId="affffa">
    <w:name w:val="Date"/>
    <w:basedOn w:val="af2"/>
    <w:next w:val="af2"/>
    <w:link w:val="affffb"/>
    <w:rsid w:val="009234C4"/>
    <w:rPr>
      <w:rFonts w:ascii="Arial" w:eastAsia="Times New Roman" w:hAnsi="Arial"/>
      <w:sz w:val="24"/>
      <w:szCs w:val="24"/>
      <w:lang w:eastAsia="ru-RU"/>
    </w:rPr>
  </w:style>
  <w:style w:type="character" w:customStyle="1" w:styleId="affffb">
    <w:name w:val="Дата Знак"/>
    <w:basedOn w:val="af3"/>
    <w:link w:val="affffa"/>
    <w:rsid w:val="009234C4"/>
    <w:rPr>
      <w:rFonts w:ascii="Arial" w:eastAsia="Times New Roman" w:hAnsi="Arial" w:cs="Times New Roman"/>
      <w:sz w:val="24"/>
      <w:szCs w:val="24"/>
      <w:lang w:eastAsia="ru-RU"/>
    </w:rPr>
  </w:style>
  <w:style w:type="paragraph" w:styleId="affffc">
    <w:name w:val="Salutation"/>
    <w:basedOn w:val="af2"/>
    <w:next w:val="af2"/>
    <w:link w:val="affffd"/>
    <w:rsid w:val="009234C4"/>
    <w:rPr>
      <w:rFonts w:ascii="Arial" w:eastAsia="Times New Roman" w:hAnsi="Arial"/>
      <w:sz w:val="24"/>
      <w:szCs w:val="24"/>
      <w:lang w:eastAsia="ru-RU"/>
    </w:rPr>
  </w:style>
  <w:style w:type="character" w:customStyle="1" w:styleId="affffd">
    <w:name w:val="Приветствие Знак"/>
    <w:basedOn w:val="af3"/>
    <w:link w:val="affffc"/>
    <w:rsid w:val="009234C4"/>
    <w:rPr>
      <w:rFonts w:ascii="Arial" w:eastAsia="Times New Roman" w:hAnsi="Arial" w:cs="Times New Roman"/>
      <w:sz w:val="24"/>
      <w:szCs w:val="24"/>
      <w:lang w:eastAsia="ru-RU"/>
    </w:rPr>
  </w:style>
  <w:style w:type="paragraph" w:styleId="affffe">
    <w:name w:val="Normal Indent"/>
    <w:basedOn w:val="af2"/>
    <w:rsid w:val="009234C4"/>
    <w:pPr>
      <w:ind w:left="708"/>
    </w:pPr>
    <w:rPr>
      <w:rFonts w:ascii="Arial" w:eastAsia="Times New Roman" w:hAnsi="Arial"/>
      <w:sz w:val="24"/>
      <w:szCs w:val="24"/>
      <w:lang w:eastAsia="ru-RU"/>
    </w:rPr>
  </w:style>
  <w:style w:type="paragraph" w:styleId="61">
    <w:name w:val="toc 6"/>
    <w:next w:val="af2"/>
    <w:uiPriority w:val="39"/>
    <w:rsid w:val="009234C4"/>
    <w:pPr>
      <w:tabs>
        <w:tab w:val="right" w:pos="5670"/>
      </w:tabs>
      <w:spacing w:after="0" w:line="240" w:lineRule="auto"/>
      <w:ind w:right="567"/>
      <w:jc w:val="both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styleId="71">
    <w:name w:val="toc 7"/>
    <w:next w:val="af2"/>
    <w:uiPriority w:val="39"/>
    <w:rsid w:val="009234C4"/>
    <w:pPr>
      <w:tabs>
        <w:tab w:val="left" w:pos="1418"/>
        <w:tab w:val="right" w:leader="dot" w:pos="10025"/>
      </w:tabs>
      <w:spacing w:before="60" w:after="0" w:line="240" w:lineRule="auto"/>
      <w:ind w:left="1418" w:right="567" w:hanging="851"/>
      <w:jc w:val="both"/>
    </w:pPr>
    <w:rPr>
      <w:rFonts w:ascii="Arial" w:eastAsia="Times New Roman" w:hAnsi="Arial" w:cs="Times New Roman"/>
      <w:spacing w:val="-10"/>
      <w:szCs w:val="24"/>
      <w:lang w:eastAsia="ru-RU"/>
    </w:rPr>
  </w:style>
  <w:style w:type="paragraph" w:styleId="afffff">
    <w:name w:val="Subtitle"/>
    <w:basedOn w:val="af2"/>
    <w:link w:val="afffff0"/>
    <w:qFormat/>
    <w:rsid w:val="009234C4"/>
    <w:pPr>
      <w:spacing w:after="60"/>
      <w:jc w:val="center"/>
    </w:pPr>
    <w:rPr>
      <w:rFonts w:eastAsia="Times New Roman" w:cs="Arial"/>
      <w:sz w:val="24"/>
      <w:szCs w:val="24"/>
      <w:lang w:eastAsia="ru-RU"/>
    </w:rPr>
  </w:style>
  <w:style w:type="character" w:customStyle="1" w:styleId="afffff0">
    <w:name w:val="Подзаголовок Знак"/>
    <w:basedOn w:val="af3"/>
    <w:link w:val="afffff"/>
    <w:rsid w:val="009234C4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ff1">
    <w:name w:val="_(под)Пункт.Продолжение"/>
    <w:rsid w:val="009234C4"/>
    <w:pPr>
      <w:shd w:val="clear" w:color="auto" w:fill="FFFFFF"/>
      <w:spacing w:after="40" w:line="240" w:lineRule="auto"/>
      <w:ind w:firstLine="595"/>
      <w:contextualSpacing/>
      <w:jc w:val="both"/>
    </w:pPr>
    <w:rPr>
      <w:rFonts w:ascii="Arial" w:eastAsia="Times New Roman" w:hAnsi="Arial" w:cs="Arial"/>
      <w:spacing w:val="-3"/>
      <w:lang w:eastAsia="ru-RU"/>
    </w:rPr>
  </w:style>
  <w:style w:type="paragraph" w:customStyle="1" w:styleId="afffff2">
    <w:name w:val="_Перечисление_а)"/>
    <w:rsid w:val="009234C4"/>
    <w:pPr>
      <w:spacing w:before="40" w:after="0" w:line="240" w:lineRule="auto"/>
      <w:ind w:firstLine="601"/>
      <w:jc w:val="both"/>
    </w:pPr>
    <w:rPr>
      <w:rFonts w:ascii="Arial" w:eastAsia="Times New Roman" w:hAnsi="Arial" w:cs="Times New Roman"/>
      <w:spacing w:val="-2"/>
      <w:lang w:eastAsia="ru-RU"/>
    </w:rPr>
  </w:style>
  <w:style w:type="paragraph" w:customStyle="1" w:styleId="afffff3">
    <w:name w:val="_Табл_№иНазвТаблицы"/>
    <w:next w:val="aff3"/>
    <w:rsid w:val="009234C4"/>
    <w:pPr>
      <w:spacing w:before="120" w:after="120" w:line="240" w:lineRule="auto"/>
    </w:pPr>
    <w:rPr>
      <w:rFonts w:ascii="Arial" w:eastAsia="Times New Roman" w:hAnsi="Arial" w:cs="Arial"/>
      <w:bCs/>
      <w:szCs w:val="20"/>
      <w:lang w:eastAsia="ru-RU"/>
    </w:rPr>
  </w:style>
  <w:style w:type="paragraph" w:customStyle="1" w:styleId="ae">
    <w:name w:val="_Табл_Текст+абзац"/>
    <w:link w:val="afffff4"/>
    <w:rsid w:val="009234C4"/>
    <w:pPr>
      <w:numPr>
        <w:numId w:val="18"/>
      </w:numPr>
      <w:shd w:val="clear" w:color="auto" w:fill="FFFFFF"/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1">
    <w:name w:val="_Табл_Термин_Название"/>
    <w:next w:val="a3"/>
    <w:rsid w:val="009234C4"/>
    <w:pPr>
      <w:numPr>
        <w:numId w:val="19"/>
      </w:numPr>
      <w:shd w:val="clear" w:color="auto" w:fill="FFFFFF"/>
      <w:spacing w:before="120" w:after="0" w:line="240" w:lineRule="auto"/>
      <w:ind w:left="57" w:hanging="57"/>
    </w:pPr>
    <w:rPr>
      <w:rFonts w:ascii="Arial" w:eastAsia="Times New Roman" w:hAnsi="Arial" w:cs="Times New Roman"/>
      <w:b/>
      <w:spacing w:val="2"/>
      <w:sz w:val="20"/>
      <w:szCs w:val="20"/>
      <w:lang w:eastAsia="ru-RU"/>
    </w:rPr>
  </w:style>
  <w:style w:type="paragraph" w:customStyle="1" w:styleId="afffff5">
    <w:name w:val="_Рис._№иНазвание"/>
    <w:next w:val="aff3"/>
    <w:rsid w:val="009234C4"/>
    <w:pPr>
      <w:spacing w:before="120" w:after="12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customStyle="1" w:styleId="a3">
    <w:name w:val="_Табл_Термин_Определение"/>
    <w:next w:val="af1"/>
    <w:rsid w:val="009234C4"/>
    <w:pPr>
      <w:numPr>
        <w:numId w:val="27"/>
      </w:numPr>
      <w:spacing w:after="120" w:line="240" w:lineRule="auto"/>
      <w:ind w:left="57" w:hanging="57"/>
      <w:contextualSpacing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0">
    <w:name w:val="_Табл_Перечисл.за.Табл.ТекстАбзац"/>
    <w:rsid w:val="009234C4"/>
    <w:pPr>
      <w:numPr>
        <w:numId w:val="20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styleId="afffff6">
    <w:name w:val="Plain Text"/>
    <w:basedOn w:val="af2"/>
    <w:link w:val="afffff7"/>
    <w:rsid w:val="009234C4"/>
    <w:rPr>
      <w:rFonts w:ascii="Arial" w:eastAsia="Times New Roman" w:hAnsi="Arial" w:cs="Courier New"/>
      <w:sz w:val="20"/>
      <w:szCs w:val="20"/>
      <w:lang w:eastAsia="ru-RU"/>
    </w:rPr>
  </w:style>
  <w:style w:type="character" w:customStyle="1" w:styleId="afffff7">
    <w:name w:val="Текст Знак"/>
    <w:basedOn w:val="af3"/>
    <w:link w:val="afffff6"/>
    <w:rsid w:val="009234C4"/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afffff8">
    <w:name w:val="_РисПрил_№иНазвание"/>
    <w:next w:val="aff3"/>
    <w:link w:val="afffff9"/>
    <w:rsid w:val="009234C4"/>
    <w:pPr>
      <w:spacing w:before="120" w:after="12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styleId="81">
    <w:name w:val="toc 8"/>
    <w:basedOn w:val="af2"/>
    <w:next w:val="af2"/>
    <w:autoRedefine/>
    <w:uiPriority w:val="39"/>
    <w:rsid w:val="009234C4"/>
    <w:pPr>
      <w:ind w:left="1680"/>
    </w:pPr>
    <w:rPr>
      <w:rFonts w:eastAsia="Times New Roman"/>
      <w:sz w:val="24"/>
      <w:szCs w:val="24"/>
      <w:lang w:eastAsia="ru-RU"/>
    </w:rPr>
  </w:style>
  <w:style w:type="paragraph" w:styleId="91">
    <w:name w:val="toc 9"/>
    <w:basedOn w:val="af2"/>
    <w:next w:val="af2"/>
    <w:autoRedefine/>
    <w:uiPriority w:val="39"/>
    <w:rsid w:val="009234C4"/>
    <w:pPr>
      <w:ind w:left="1920"/>
    </w:pPr>
    <w:rPr>
      <w:rFonts w:eastAsia="Times New Roman"/>
      <w:sz w:val="24"/>
      <w:szCs w:val="24"/>
      <w:lang w:eastAsia="ru-RU"/>
    </w:rPr>
  </w:style>
  <w:style w:type="character" w:customStyle="1" w:styleId="afffff9">
    <w:name w:val="_РисПрил_№иНазвание Знак Знак"/>
    <w:basedOn w:val="af3"/>
    <w:link w:val="afffff8"/>
    <w:rsid w:val="009234C4"/>
    <w:rPr>
      <w:rFonts w:ascii="Arial" w:eastAsia="Times New Roman" w:hAnsi="Arial" w:cs="Times New Roman"/>
      <w:bCs/>
      <w:szCs w:val="20"/>
      <w:lang w:eastAsia="ru-RU"/>
    </w:rPr>
  </w:style>
  <w:style w:type="character" w:styleId="HTML">
    <w:name w:val="HTML Code"/>
    <w:basedOn w:val="af3"/>
    <w:rsid w:val="009234C4"/>
    <w:rPr>
      <w:rFonts w:ascii="Arial" w:hAnsi="Arial" w:cs="Courier New"/>
      <w:sz w:val="20"/>
      <w:szCs w:val="20"/>
    </w:rPr>
  </w:style>
  <w:style w:type="character" w:styleId="HTML0">
    <w:name w:val="HTML Cite"/>
    <w:basedOn w:val="af3"/>
    <w:rsid w:val="009234C4"/>
    <w:rPr>
      <w:rFonts w:ascii="Arial" w:hAnsi="Arial"/>
      <w:i/>
      <w:iCs/>
    </w:rPr>
  </w:style>
  <w:style w:type="paragraph" w:customStyle="1" w:styleId="afffffa">
    <w:name w:val="_ТаблПрил_№.и.Название"/>
    <w:next w:val="aff3"/>
    <w:rsid w:val="009234C4"/>
    <w:pPr>
      <w:spacing w:before="120" w:after="120" w:line="240" w:lineRule="auto"/>
    </w:pPr>
    <w:rPr>
      <w:rFonts w:ascii="Arial" w:eastAsia="Times New Roman" w:hAnsi="Arial" w:cs="Times New Roman"/>
      <w:bCs/>
      <w:szCs w:val="20"/>
      <w:lang w:eastAsia="ru-RU"/>
    </w:rPr>
  </w:style>
  <w:style w:type="character" w:styleId="afffffb">
    <w:name w:val="FollowedHyperlink"/>
    <w:basedOn w:val="af3"/>
    <w:rsid w:val="009234C4"/>
    <w:rPr>
      <w:rFonts w:ascii="Arial" w:hAnsi="Arial"/>
      <w:color w:val="800080"/>
      <w:u w:val="single"/>
    </w:rPr>
  </w:style>
  <w:style w:type="paragraph" w:customStyle="1" w:styleId="afffffc">
    <w:name w:val="_ТекстПримечание"/>
    <w:next w:val="aff3"/>
    <w:rsid w:val="009234C4"/>
    <w:pPr>
      <w:spacing w:before="40" w:after="0" w:line="240" w:lineRule="auto"/>
      <w:ind w:firstLine="624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table" w:styleId="1f1">
    <w:name w:val="Table Simple 1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_ТаблПримечание"/>
    <w:rsid w:val="009234C4"/>
    <w:pPr>
      <w:numPr>
        <w:numId w:val="21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0">
    <w:name w:val="_Табл.Переч.1).за.Текст"/>
    <w:rsid w:val="009234C4"/>
    <w:pPr>
      <w:numPr>
        <w:numId w:val="22"/>
      </w:numPr>
      <w:spacing w:before="40" w:after="0" w:line="240" w:lineRule="auto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3">
    <w:name w:val="_Табл.Переч.1).за.ТекстАбзац"/>
    <w:rsid w:val="009234C4"/>
    <w:pPr>
      <w:numPr>
        <w:numId w:val="23"/>
      </w:numPr>
      <w:spacing w:before="40" w:after="0" w:line="240" w:lineRule="auto"/>
      <w:ind w:firstLine="397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">
    <w:name w:val="_Табл.Переч.а).за.Текст"/>
    <w:rsid w:val="009234C4"/>
    <w:pPr>
      <w:numPr>
        <w:numId w:val="24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7">
    <w:name w:val="_Табл.Переч.а).за.ТекстАбзац"/>
    <w:rsid w:val="009234C4"/>
    <w:pPr>
      <w:numPr>
        <w:numId w:val="25"/>
      </w:numPr>
      <w:spacing w:before="40" w:after="0" w:line="240" w:lineRule="auto"/>
      <w:ind w:firstLine="198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table" w:styleId="1f2">
    <w:name w:val="Table Colorful 1"/>
    <w:basedOn w:val="af4"/>
    <w:rsid w:val="009234C4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d">
    <w:name w:val="Emphasis"/>
    <w:basedOn w:val="af3"/>
    <w:qFormat/>
    <w:rsid w:val="009234C4"/>
    <w:rPr>
      <w:rFonts w:ascii="Arial" w:hAnsi="Arial"/>
      <w:i/>
      <w:iCs/>
    </w:rPr>
  </w:style>
  <w:style w:type="table" w:styleId="38">
    <w:name w:val="Table Classic 3"/>
    <w:basedOn w:val="af4"/>
    <w:rsid w:val="009234C4"/>
    <w:pPr>
      <w:spacing w:after="0" w:line="240" w:lineRule="auto"/>
    </w:pPr>
    <w:rPr>
      <w:rFonts w:ascii="Arial" w:eastAsia="Times New Roman" w:hAnsi="Arial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4">
    <w:name w:val="_Табл_Текст+абзац Знак"/>
    <w:basedOn w:val="af3"/>
    <w:link w:val="ae"/>
    <w:rsid w:val="009234C4"/>
    <w:rPr>
      <w:rFonts w:ascii="Arial" w:eastAsia="Times New Roman" w:hAnsi="Arial" w:cs="Times New Roman"/>
      <w:spacing w:val="-2"/>
      <w:sz w:val="20"/>
      <w:szCs w:val="18"/>
      <w:shd w:val="clear" w:color="auto" w:fill="FFFFFF"/>
      <w:lang w:eastAsia="ru-RU"/>
    </w:rPr>
  </w:style>
  <w:style w:type="paragraph" w:customStyle="1" w:styleId="ab">
    <w:name w:val="_Табл_ТекстСноскиВтабл"/>
    <w:rsid w:val="009234C4"/>
    <w:pPr>
      <w:numPr>
        <w:numId w:val="26"/>
      </w:num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afffffe">
    <w:name w:val="_Формула_Текст"/>
    <w:rsid w:val="009234C4"/>
    <w:pPr>
      <w:spacing w:after="0" w:line="240" w:lineRule="auto"/>
      <w:jc w:val="center"/>
    </w:pPr>
    <w:rPr>
      <w:rFonts w:ascii="Arial" w:eastAsia="Times New Roman" w:hAnsi="Arial" w:cs="Times New Roman"/>
      <w:b/>
      <w:i/>
      <w:spacing w:val="40"/>
      <w:sz w:val="26"/>
      <w:szCs w:val="20"/>
      <w:lang w:eastAsia="ru-RU"/>
    </w:rPr>
  </w:style>
  <w:style w:type="paragraph" w:customStyle="1" w:styleId="affffff">
    <w:name w:val="_Формула_Номер"/>
    <w:next w:val="affffff0"/>
    <w:rsid w:val="009234C4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ru-RU"/>
    </w:rPr>
  </w:style>
  <w:style w:type="table" w:styleId="2b">
    <w:name w:val="Table Grid 2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0">
    <w:name w:val="_Формула_компонент"/>
    <w:next w:val="aff3"/>
    <w:rsid w:val="009234C4"/>
    <w:pPr>
      <w:spacing w:after="0" w:line="240" w:lineRule="auto"/>
    </w:pPr>
    <w:rPr>
      <w:rFonts w:ascii="Arial" w:eastAsia="Times New Roman" w:hAnsi="Arial" w:cs="Arial"/>
      <w:b/>
      <w:i/>
      <w:spacing w:val="30"/>
      <w:szCs w:val="20"/>
      <w:lang w:val="en-US" w:eastAsia="ru-RU"/>
    </w:rPr>
  </w:style>
  <w:style w:type="table" w:styleId="62">
    <w:name w:val="Table Grid 6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1">
    <w:name w:val="_Текст_ПустаяСтрока"/>
    <w:next w:val="aff3"/>
    <w:rsid w:val="009234C4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affffff2">
    <w:name w:val="_Формула_ОписанКомпонента"/>
    <w:rsid w:val="009234C4"/>
    <w:pPr>
      <w:spacing w:after="0" w:line="240" w:lineRule="auto"/>
    </w:pPr>
    <w:rPr>
      <w:rFonts w:ascii="Arial" w:eastAsia="Times New Roman" w:hAnsi="Arial" w:cs="Times New Roman"/>
      <w:spacing w:val="-2"/>
      <w:szCs w:val="18"/>
      <w:lang w:eastAsia="ru-RU"/>
    </w:rPr>
  </w:style>
  <w:style w:type="table" w:styleId="-10">
    <w:name w:val="Table List 1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9">
    <w:name w:val="_ПараметрКомандаТаблица"/>
    <w:rsid w:val="009234C4"/>
    <w:pPr>
      <w:numPr>
        <w:numId w:val="28"/>
      </w:numPr>
      <w:spacing w:before="40" w:after="40" w:line="240" w:lineRule="auto"/>
      <w:ind w:left="40" w:hanging="40"/>
    </w:pPr>
    <w:rPr>
      <w:rFonts w:ascii="Arial" w:eastAsia="Times New Roman" w:hAnsi="Arial" w:cs="Times New Roman"/>
      <w:b/>
      <w:i/>
      <w:spacing w:val="2"/>
      <w:sz w:val="18"/>
      <w:szCs w:val="18"/>
      <w:lang w:eastAsia="ru-RU"/>
    </w:rPr>
  </w:style>
  <w:style w:type="paragraph" w:customStyle="1" w:styleId="a8">
    <w:name w:val="_Табл.продолжен_Табл_Текст+абзац"/>
    <w:rsid w:val="009234C4"/>
    <w:pPr>
      <w:numPr>
        <w:numId w:val="29"/>
      </w:numPr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ru-RU"/>
    </w:rPr>
  </w:style>
  <w:style w:type="paragraph" w:customStyle="1" w:styleId="-7">
    <w:name w:val="_ТЗ-ПЛ_верх.колонт.Лист№"/>
    <w:rsid w:val="009234C4"/>
    <w:pPr>
      <w:pBdr>
        <w:bottom w:val="single" w:sz="4" w:space="1" w:color="333333"/>
      </w:pBdr>
      <w:spacing w:after="0" w:line="240" w:lineRule="auto"/>
      <w:jc w:val="center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customStyle="1" w:styleId="affffff3">
    <w:name w:val="_Введение.и.т.п"/>
    <w:next w:val="aff3"/>
    <w:rsid w:val="009234C4"/>
    <w:pPr>
      <w:pageBreakBefore/>
      <w:spacing w:before="360" w:after="240" w:line="240" w:lineRule="auto"/>
      <w:ind w:left="595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table" w:styleId="-60">
    <w:name w:val="Table List 6"/>
    <w:basedOn w:val="af4"/>
    <w:rsid w:val="009234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ffffff4">
    <w:name w:val="Block Text"/>
    <w:basedOn w:val="af2"/>
    <w:rsid w:val="009234C4"/>
    <w:pPr>
      <w:spacing w:after="120"/>
      <w:ind w:left="1440" w:right="144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f5">
    <w:name w:val="_ТЛ_Табл_Текст"/>
    <w:rsid w:val="009234C4"/>
    <w:pPr>
      <w:spacing w:after="120" w:line="240" w:lineRule="auto"/>
      <w:contextualSpacing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---0">
    <w:name w:val="_орг-я-(разраб-к)"/>
    <w:basedOn w:val="---"/>
    <w:next w:val="aff3"/>
    <w:rsid w:val="009234C4"/>
  </w:style>
  <w:style w:type="paragraph" w:customStyle="1" w:styleId="affffff6">
    <w:name w:val="_Дец№ЛУнаТЛ"/>
    <w:next w:val="aff3"/>
    <w:rsid w:val="009234C4"/>
    <w:pPr>
      <w:spacing w:before="120" w:after="120" w:line="240" w:lineRule="auto"/>
      <w:ind w:firstLine="595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ff7">
    <w:name w:val="_Дец.№_ЛУ"/>
    <w:next w:val="aff3"/>
    <w:rsid w:val="009234C4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styleId="2c">
    <w:name w:val="List 2"/>
    <w:basedOn w:val="af2"/>
    <w:rsid w:val="009234C4"/>
    <w:pPr>
      <w:ind w:left="566" w:hanging="283"/>
    </w:pPr>
    <w:rPr>
      <w:rFonts w:ascii="Arial" w:eastAsia="Times New Roman" w:hAnsi="Arial"/>
      <w:sz w:val="24"/>
      <w:szCs w:val="24"/>
      <w:lang w:eastAsia="ru-RU"/>
    </w:rPr>
  </w:style>
  <w:style w:type="table" w:styleId="affffff8">
    <w:name w:val="Table Elegant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9">
    <w:name w:val="_Аннотация"/>
    <w:next w:val="aff3"/>
    <w:rsid w:val="009234C4"/>
    <w:pPr>
      <w:spacing w:before="360" w:after="240" w:line="240" w:lineRule="auto"/>
      <w:ind w:left="595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affffffa">
    <w:name w:val="_ПараметрКоманда"/>
    <w:rsid w:val="009234C4"/>
    <w:pPr>
      <w:suppressAutoHyphens/>
      <w:spacing w:before="40" w:after="40" w:line="240" w:lineRule="auto"/>
      <w:ind w:left="595"/>
    </w:pPr>
    <w:rPr>
      <w:rFonts w:ascii="Arial" w:eastAsia="Times New Roman" w:hAnsi="Arial" w:cs="Times New Roman"/>
      <w:b/>
      <w:i/>
      <w:spacing w:val="2"/>
      <w:szCs w:val="20"/>
      <w:lang w:eastAsia="ru-RU"/>
    </w:rPr>
  </w:style>
  <w:style w:type="numbering" w:customStyle="1" w:styleId="StyleOutlinenumbered">
    <w:name w:val="Style Outline numbered"/>
    <w:basedOn w:val="af5"/>
    <w:rsid w:val="009234C4"/>
    <w:pPr>
      <w:numPr>
        <w:numId w:val="30"/>
      </w:numPr>
    </w:pPr>
  </w:style>
  <w:style w:type="paragraph" w:customStyle="1" w:styleId="Table">
    <w:name w:val="_Table"/>
    <w:basedOn w:val="af2"/>
    <w:rsid w:val="009234C4"/>
    <w:pPr>
      <w:spacing w:before="120"/>
    </w:pPr>
    <w:rPr>
      <w:rFonts w:ascii="GOST type B" w:eastAsia="Times New Roman" w:hAnsi="GOST type B"/>
      <w:szCs w:val="24"/>
      <w:lang w:eastAsia="ru-RU"/>
    </w:rPr>
  </w:style>
  <w:style w:type="paragraph" w:customStyle="1" w:styleId="affffffb">
    <w:name w:val="_НаименУслуги"/>
    <w:rsid w:val="009234C4"/>
    <w:pPr>
      <w:spacing w:before="600" w:after="0" w:line="280" w:lineRule="exact"/>
      <w:jc w:val="center"/>
    </w:pPr>
    <w:rPr>
      <w:rFonts w:ascii="Arial" w:eastAsia="Times New Roman" w:hAnsi="Arial" w:cs="Times New Roman"/>
      <w:b/>
      <w:spacing w:val="-2"/>
      <w:sz w:val="32"/>
      <w:szCs w:val="20"/>
      <w:lang w:eastAsia="ru-RU"/>
    </w:rPr>
  </w:style>
  <w:style w:type="character" w:customStyle="1" w:styleId="BodytextChar">
    <w:name w:val="Body text Char"/>
    <w:basedOn w:val="af3"/>
    <w:link w:val="18"/>
    <w:rsid w:val="009234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fc">
    <w:name w:val="List Paragraph"/>
    <w:basedOn w:val="af2"/>
    <w:uiPriority w:val="34"/>
    <w:qFormat/>
    <w:rsid w:val="009234C4"/>
    <w:pPr>
      <w:ind w:left="708"/>
    </w:pPr>
    <w:rPr>
      <w:rFonts w:eastAsia="Times New Roman"/>
      <w:szCs w:val="24"/>
      <w:lang w:eastAsia="ru-RU"/>
    </w:rPr>
  </w:style>
  <w:style w:type="paragraph" w:styleId="affffffd">
    <w:name w:val="TOC Heading"/>
    <w:basedOn w:val="14"/>
    <w:next w:val="af2"/>
    <w:uiPriority w:val="39"/>
    <w:unhideWhenUsed/>
    <w:qFormat/>
    <w:rsid w:val="009234C4"/>
    <w:pPr>
      <w:keepLines/>
      <w:pageBreakBefore w:val="0"/>
      <w:numPr>
        <w:numId w:val="0"/>
      </w:numPr>
      <w:suppressAutoHyphens w:val="0"/>
      <w:spacing w:before="480"/>
      <w:jc w:val="left"/>
      <w:outlineLvl w:val="9"/>
    </w:pPr>
    <w:rPr>
      <w:rFonts w:ascii="Cambria" w:hAnsi="Cambria" w:cs="Times New Roman"/>
      <w:color w:val="365F91"/>
      <w:kern w:val="0"/>
      <w:lang w:eastAsia="en-US"/>
    </w:rPr>
  </w:style>
  <w:style w:type="paragraph" w:customStyle="1" w:styleId="affffffe">
    <w:name w:val="Штамп"/>
    <w:basedOn w:val="af2"/>
    <w:rsid w:val="009234C4"/>
    <w:pPr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paragraph" w:customStyle="1" w:styleId="afffffff">
    <w:name w:val="Автор"/>
    <w:basedOn w:val="af2"/>
    <w:next w:val="28"/>
    <w:rsid w:val="00176A7B"/>
    <w:pPr>
      <w:widowControl w:val="0"/>
      <w:spacing w:before="120" w:line="360" w:lineRule="auto"/>
      <w:ind w:firstLine="72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12%20&#1055;&#1083;&#1072;&#1085;%20&#1084;&#1077;&#1088;&#1086;&#1087;&#1088;&#1080;&#1103;&#1090;&#1080;&#1081;%20&#1087;&#1086;%20&#1086;&#1073;&#1077;&#1089;&#1087;&#1077;&#1095;&#1077;&#1085;&#1080;&#1102;%20&#1079;&#1072;&#1097;&#1080;&#1090;&#1099;%20&#1055;&#1044;&#1085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AB9B-229A-402F-81A4-5BE7ECD7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2017-05-10T08:48:00Z</dcterms:created>
  <dcterms:modified xsi:type="dcterms:W3CDTF">2022-12-25T21:17:00Z</dcterms:modified>
</cp:coreProperties>
</file>